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287579">
      <w:pPr>
        <w:pStyle w:val="NormalWeb"/>
        <w:rPr>
          <w:lang w:val="en-US"/>
        </w:rPr>
      </w:pPr>
      <w:r>
        <w:rPr>
          <w:lang w:val="en-US"/>
        </w:rPr>
        <w:t> </w:t>
      </w:r>
    </w:p>
    <w:p w:rsidR="00000000" w:rsidRDefault="00287579">
      <w:pPr>
        <w:pStyle w:val="NormalWeb"/>
        <w:rPr>
          <w:lang w:val="en-US"/>
        </w:rPr>
      </w:pPr>
      <w:r>
        <w:rPr>
          <w:lang w:val="en-US"/>
        </w:rPr>
        <w:t> </w:t>
      </w:r>
    </w:p>
    <w:p w:rsidR="00000000" w:rsidRDefault="00287579">
      <w:pPr>
        <w:pStyle w:val="NormalWeb"/>
        <w:rPr>
          <w:lang w:val="en-US"/>
        </w:rPr>
      </w:pPr>
      <w:r>
        <w:rPr>
          <w:lang w:val="en-US"/>
        </w:rPr>
        <w:t> </w:t>
      </w:r>
    </w:p>
    <w:p w:rsidR="00000000" w:rsidRDefault="00287579">
      <w:pPr>
        <w:pStyle w:val="Heading1"/>
        <w:jc w:val="center"/>
        <w:rPr>
          <w:rFonts w:ascii="Verdana" w:eastAsia="Times New Roman" w:hAnsi="Verdana"/>
          <w:lang w:val="en-US"/>
        </w:rPr>
      </w:pPr>
      <w:r>
        <w:rPr>
          <w:rFonts w:ascii="Verdana" w:eastAsia="Times New Roman" w:hAnsi="Verdana"/>
          <w:lang w:val="en-US"/>
        </w:rPr>
        <w:t>Automate Your Marketing - A Beginners Guide to AI Essentials</w:t>
      </w:r>
    </w:p>
    <w:p w:rsidR="00000000" w:rsidRDefault="00287579">
      <w:pPr>
        <w:rPr>
          <w:rFonts w:eastAsia="Times New Roman"/>
          <w:lang w:val="en-US"/>
        </w:rPr>
      </w:pPr>
      <w:r>
        <w:rPr>
          <w:rFonts w:eastAsia="Times New Roman"/>
          <w:lang w:val="en-US"/>
        </w:rPr>
        <w:pict>
          <v:rect id="_x0000_i1025" style="width:0;height:1.5pt" o:hralign="center" o:hrstd="t" o:hr="t" fillcolor="#a0a0a0" stroked="f"/>
        </w:pict>
      </w:r>
    </w:p>
    <w:p w:rsidR="00000000" w:rsidRDefault="00287579">
      <w:pPr>
        <w:pStyle w:val="NormalWeb"/>
        <w:rPr>
          <w:lang w:val="en-US"/>
        </w:rPr>
      </w:pPr>
      <w:r>
        <w:rPr>
          <w:lang w:val="en-US"/>
        </w:rPr>
        <w:t> </w:t>
      </w:r>
    </w:p>
    <w:p w:rsidR="00000000" w:rsidRDefault="00287579">
      <w:pPr>
        <w:pStyle w:val="NormalWeb"/>
        <w:rPr>
          <w:lang w:val="en-US"/>
        </w:rPr>
      </w:pPr>
      <w:r>
        <w:rPr>
          <w:lang w:val="en-US"/>
        </w:rPr>
        <w:t> </w:t>
      </w:r>
    </w:p>
    <w:p w:rsidR="00000000" w:rsidRDefault="00287579">
      <w:pPr>
        <w:pageBreakBefore/>
        <w:divId w:val="1535848335"/>
        <w:rPr>
          <w:rFonts w:eastAsia="Times New Roman"/>
          <w:lang w:val="en-US"/>
        </w:rPr>
      </w:pPr>
      <w:r>
        <w:rPr>
          <w:rFonts w:eastAsia="Times New Roman"/>
          <w:lang w:val="en-US"/>
        </w:rPr>
        <w:lastRenderedPageBreak/>
        <w:t> </w:t>
      </w:r>
    </w:p>
    <w:p w:rsidR="00000000" w:rsidRDefault="00287579">
      <w:pPr>
        <w:pStyle w:val="NormalWeb"/>
        <w:rPr>
          <w:lang w:val="en-US"/>
        </w:rPr>
      </w:pPr>
      <w:r>
        <w:rPr>
          <w:lang w:val="en-US"/>
        </w:rPr>
        <w:t> </w:t>
      </w:r>
    </w:p>
    <w:p w:rsidR="00000000" w:rsidRDefault="00287579">
      <w:pPr>
        <w:pStyle w:val="Heading4"/>
        <w:jc w:val="center"/>
        <w:rPr>
          <w:rFonts w:ascii="Verdana" w:eastAsia="Times New Roman" w:hAnsi="Verdana"/>
          <w:lang w:val="en-US"/>
        </w:rPr>
      </w:pPr>
      <w:r>
        <w:rPr>
          <w:rFonts w:ascii="Verdana" w:eastAsia="Times New Roman" w:hAnsi="Verdana"/>
          <w:lang w:val="en-US"/>
        </w:rPr>
        <w:t>Contents</w:t>
      </w:r>
    </w:p>
    <w:p w:rsidR="00000000" w:rsidRDefault="00287579">
      <w:pPr>
        <w:pStyle w:val="NormalWeb"/>
        <w:rPr>
          <w:lang w:val="en-US"/>
        </w:rPr>
      </w:pPr>
      <w:r>
        <w:rPr>
          <w:lang w:val="en-US"/>
        </w:rPr>
        <w:t> </w:t>
      </w:r>
    </w:p>
    <w:p w:rsidR="00000000" w:rsidRDefault="00287579">
      <w:pPr>
        <w:pStyle w:val="NormalWeb"/>
        <w:rPr>
          <w:lang w:val="en-US"/>
        </w:rPr>
      </w:pPr>
      <w:r>
        <w:rPr>
          <w:lang w:val="en-US"/>
        </w:rPr>
        <w:t> </w:t>
      </w:r>
    </w:p>
    <w:p w:rsidR="00000000" w:rsidRDefault="00287579">
      <w:pPr>
        <w:pStyle w:val="Heading5"/>
        <w:jc w:val="center"/>
        <w:rPr>
          <w:rFonts w:ascii="Verdana" w:eastAsia="Times New Roman" w:hAnsi="Verdana"/>
          <w:lang w:val="en-US"/>
        </w:rPr>
      </w:pPr>
      <w:r>
        <w:rPr>
          <w:rFonts w:ascii="Verdana" w:eastAsia="Times New Roman" w:hAnsi="Verdana"/>
          <w:lang w:val="en-US"/>
        </w:rPr>
        <w:t>Chapter 1: Introduction to Marketing Automation</w:t>
      </w:r>
    </w:p>
    <w:p w:rsidR="00000000" w:rsidRDefault="00287579">
      <w:pPr>
        <w:pStyle w:val="Heading5"/>
        <w:jc w:val="center"/>
        <w:rPr>
          <w:rFonts w:ascii="Verdana" w:eastAsia="Times New Roman" w:hAnsi="Verdana"/>
          <w:lang w:val="en-US"/>
        </w:rPr>
      </w:pPr>
      <w:r>
        <w:rPr>
          <w:rFonts w:ascii="Verdana" w:eastAsia="Times New Roman" w:hAnsi="Verdana"/>
          <w:lang w:val="en-US"/>
        </w:rPr>
        <w:t>Chapter 2: Understanding AI Basics</w:t>
      </w:r>
    </w:p>
    <w:p w:rsidR="00000000" w:rsidRDefault="00287579">
      <w:pPr>
        <w:pStyle w:val="Heading5"/>
        <w:jc w:val="center"/>
        <w:rPr>
          <w:rFonts w:ascii="Verdana" w:eastAsia="Times New Roman" w:hAnsi="Verdana"/>
          <w:lang w:val="en-US"/>
        </w:rPr>
      </w:pPr>
      <w:r>
        <w:rPr>
          <w:rFonts w:ascii="Verdana" w:eastAsia="Times New Roman" w:hAnsi="Verdana"/>
          <w:lang w:val="en-US"/>
        </w:rPr>
        <w:t>Chapter 3: Identifying Your Marketing Needs</w:t>
      </w:r>
    </w:p>
    <w:p w:rsidR="00000000" w:rsidRDefault="00287579">
      <w:pPr>
        <w:pStyle w:val="Heading5"/>
        <w:jc w:val="center"/>
        <w:rPr>
          <w:rFonts w:ascii="Verdana" w:eastAsia="Times New Roman" w:hAnsi="Verdana"/>
          <w:lang w:val="en-US"/>
        </w:rPr>
      </w:pPr>
      <w:r>
        <w:rPr>
          <w:rFonts w:ascii="Verdana" w:eastAsia="Times New Roman" w:hAnsi="Verdana"/>
          <w:lang w:val="en-US"/>
        </w:rPr>
        <w:t>Chapter 4: Choosing the Right Tools</w:t>
      </w:r>
    </w:p>
    <w:p w:rsidR="00000000" w:rsidRDefault="00287579">
      <w:pPr>
        <w:pStyle w:val="Heading5"/>
        <w:jc w:val="center"/>
        <w:rPr>
          <w:rFonts w:ascii="Verdana" w:eastAsia="Times New Roman" w:hAnsi="Verdana"/>
          <w:lang w:val="en-US"/>
        </w:rPr>
      </w:pPr>
      <w:r>
        <w:rPr>
          <w:rFonts w:ascii="Verdana" w:eastAsia="Times New Roman" w:hAnsi="Verdana"/>
          <w:lang w:val="en-US"/>
        </w:rPr>
        <w:t>Chapter 5: Content Creation and Pers</w:t>
      </w:r>
      <w:r>
        <w:rPr>
          <w:rFonts w:ascii="Verdana" w:eastAsia="Times New Roman" w:hAnsi="Verdana"/>
          <w:lang w:val="en-US"/>
        </w:rPr>
        <w:t>onalization</w:t>
      </w:r>
    </w:p>
    <w:p w:rsidR="00000000" w:rsidRDefault="00287579">
      <w:pPr>
        <w:pStyle w:val="Heading5"/>
        <w:jc w:val="center"/>
        <w:rPr>
          <w:rFonts w:ascii="Verdana" w:eastAsia="Times New Roman" w:hAnsi="Verdana"/>
          <w:lang w:val="en-US"/>
        </w:rPr>
      </w:pPr>
      <w:r>
        <w:rPr>
          <w:rFonts w:ascii="Verdana" w:eastAsia="Times New Roman" w:hAnsi="Verdana"/>
          <w:lang w:val="en-US"/>
        </w:rPr>
        <w:t>Chapter 6: Automating Email Marketing</w:t>
      </w:r>
    </w:p>
    <w:p w:rsidR="00000000" w:rsidRDefault="00287579">
      <w:pPr>
        <w:pStyle w:val="Heading5"/>
        <w:jc w:val="center"/>
        <w:rPr>
          <w:rFonts w:ascii="Verdana" w:eastAsia="Times New Roman" w:hAnsi="Verdana"/>
          <w:lang w:val="en-US"/>
        </w:rPr>
      </w:pPr>
      <w:r>
        <w:rPr>
          <w:rFonts w:ascii="Verdana" w:eastAsia="Times New Roman" w:hAnsi="Verdana"/>
          <w:lang w:val="en-US"/>
        </w:rPr>
        <w:t>Chapter 7: Social Media Automation</w:t>
      </w:r>
    </w:p>
    <w:p w:rsidR="00000000" w:rsidRDefault="00287579">
      <w:pPr>
        <w:pStyle w:val="Heading5"/>
        <w:jc w:val="center"/>
        <w:rPr>
          <w:rFonts w:ascii="Verdana" w:eastAsia="Times New Roman" w:hAnsi="Verdana"/>
          <w:lang w:val="en-US"/>
        </w:rPr>
      </w:pPr>
      <w:r>
        <w:rPr>
          <w:rFonts w:ascii="Verdana" w:eastAsia="Times New Roman" w:hAnsi="Verdana"/>
          <w:lang w:val="en-US"/>
        </w:rPr>
        <w:t>Chapter 8: Data Analytics and Performance Tracking</w:t>
      </w:r>
    </w:p>
    <w:p w:rsidR="00000000" w:rsidRDefault="00287579">
      <w:pPr>
        <w:pStyle w:val="Heading5"/>
        <w:jc w:val="center"/>
        <w:rPr>
          <w:rFonts w:ascii="Verdana" w:eastAsia="Times New Roman" w:hAnsi="Verdana"/>
          <w:lang w:val="en-US"/>
        </w:rPr>
      </w:pPr>
      <w:r>
        <w:rPr>
          <w:rFonts w:ascii="Verdana" w:eastAsia="Times New Roman" w:hAnsi="Verdana"/>
          <w:lang w:val="en-US"/>
        </w:rPr>
        <w:t>Chapter 9: Building a Marketing Automation Strategy</w:t>
      </w:r>
    </w:p>
    <w:p w:rsidR="00000000" w:rsidRDefault="00287579">
      <w:pPr>
        <w:pStyle w:val="Heading5"/>
        <w:jc w:val="center"/>
        <w:rPr>
          <w:rFonts w:ascii="Verdana" w:eastAsia="Times New Roman" w:hAnsi="Verdana"/>
          <w:lang w:val="en-US"/>
        </w:rPr>
      </w:pPr>
      <w:r>
        <w:rPr>
          <w:rFonts w:ascii="Verdana" w:eastAsia="Times New Roman" w:hAnsi="Verdana"/>
          <w:lang w:val="en-US"/>
        </w:rPr>
        <w:t>Chapter 10: Future Trends in Marketing Automation</w:t>
      </w:r>
    </w:p>
    <w:p w:rsidR="00000000" w:rsidRDefault="00287579">
      <w:pPr>
        <w:pStyle w:val="NormalWeb"/>
        <w:rPr>
          <w:lang w:val="en-US"/>
        </w:rPr>
      </w:pPr>
      <w:r>
        <w:rPr>
          <w:lang w:val="en-US"/>
        </w:rPr>
        <w:t> </w:t>
      </w:r>
    </w:p>
    <w:p w:rsidR="00000000" w:rsidRDefault="00287579">
      <w:pPr>
        <w:rPr>
          <w:rFonts w:eastAsia="Times New Roman"/>
          <w:lang w:val="en-US"/>
        </w:rPr>
      </w:pPr>
      <w:bookmarkStart w:id="0" w:name="_GoBack"/>
      <w:r>
        <w:rPr>
          <w:rFonts w:eastAsia="Times New Roman"/>
          <w:lang w:val="en-US"/>
        </w:rPr>
        <w:pict>
          <v:rect id="_x0000_i1026" style="width:0;height:1.5pt" o:hralign="center" o:hrstd="t" o:hr="t" fillcolor="#a0a0a0" stroked="f"/>
        </w:pict>
      </w:r>
      <w:bookmarkEnd w:id="0"/>
    </w:p>
    <w:p w:rsidR="00000000" w:rsidRDefault="00287579">
      <w:pPr>
        <w:pageBreakBefore/>
        <w:divId w:val="196046052"/>
        <w:rPr>
          <w:rFonts w:eastAsia="Times New Roman"/>
          <w:lang w:val="en-US"/>
        </w:rPr>
      </w:pPr>
      <w:r>
        <w:rPr>
          <w:rFonts w:eastAsia="Times New Roman"/>
          <w:lang w:val="en-US"/>
        </w:rPr>
        <w:lastRenderedPageBreak/>
        <w:t> </w:t>
      </w:r>
    </w:p>
    <w:p w:rsidR="00000000" w:rsidRDefault="00287579">
      <w:pPr>
        <w:pStyle w:val="NormalWeb"/>
        <w:rPr>
          <w:lang w:val="en-US"/>
        </w:rPr>
      </w:pPr>
      <w:r>
        <w:rPr>
          <w:lang w:val="en-US"/>
        </w:rPr>
        <w:t># Chapter 1: Introduction to Marketing Automation</w:t>
      </w:r>
    </w:p>
    <w:p w:rsidR="00000000" w:rsidRDefault="00287579">
      <w:pPr>
        <w:pStyle w:val="NormalWeb"/>
        <w:rPr>
          <w:lang w:val="en-US"/>
        </w:rPr>
      </w:pPr>
      <w:r>
        <w:rPr>
          <w:lang w:val="en-US"/>
        </w:rPr>
        <w:t> </w:t>
      </w:r>
    </w:p>
    <w:p w:rsidR="00000000" w:rsidRDefault="00287579">
      <w:pPr>
        <w:pStyle w:val="NormalWeb"/>
        <w:rPr>
          <w:lang w:val="en-US"/>
        </w:rPr>
      </w:pPr>
      <w:r>
        <w:rPr>
          <w:lang w:val="en-US"/>
        </w:rPr>
        <w:t>In today’s fast-paced digital landscape, the importance of effective marketing cannot be overstated. For beginners in the field, navigating through various marketing strategies and t</w:t>
      </w:r>
      <w:r>
        <w:rPr>
          <w:lang w:val="en-US"/>
        </w:rPr>
        <w:t>ools can be both exciting and daunting. This is where marketing automation comes into play. It simplifies and streamlines these processes, allowing marketers to focus on what truly matters: connecting with their audience.</w:t>
      </w:r>
    </w:p>
    <w:p w:rsidR="00000000" w:rsidRDefault="00287579">
      <w:pPr>
        <w:pStyle w:val="NormalWeb"/>
        <w:rPr>
          <w:lang w:val="en-US"/>
        </w:rPr>
      </w:pPr>
      <w:r>
        <w:rPr>
          <w:lang w:val="en-US"/>
        </w:rPr>
        <w:t>Marketing automation refers to the use of technology to automate repetitive marketing tasks. This includes tasks like email marketing, social media posting, and ad campaigns, which can all consume a significant amount of time and resources. By leveraging a</w:t>
      </w:r>
      <w:r>
        <w:rPr>
          <w:lang w:val="en-US"/>
        </w:rPr>
        <w:t xml:space="preserve">rtificial intelligence (AI) technologies, marketers can optimize their efforts, resulting in increased efficiency and effectiveness. For those just starting, understanding the basics of marketing automation can set the stage for successful campaigns and a </w:t>
      </w:r>
      <w:r>
        <w:rPr>
          <w:lang w:val="en-US"/>
        </w:rPr>
        <w:t>more manageable workflow.</w:t>
      </w:r>
    </w:p>
    <w:p w:rsidR="00000000" w:rsidRDefault="00287579">
      <w:pPr>
        <w:pStyle w:val="NormalWeb"/>
        <w:rPr>
          <w:lang w:val="en-US"/>
        </w:rPr>
      </w:pPr>
      <w:r>
        <w:rPr>
          <w:lang w:val="en-US"/>
        </w:rPr>
        <w:t>At its core, marketing automation enhances both the reach and engagement of marketing efforts. It allows businesses to send the right message to the right audience at the right time. Imagine being able to schedule social media pos</w:t>
      </w:r>
      <w:r>
        <w:rPr>
          <w:lang w:val="en-US"/>
        </w:rPr>
        <w:t>ts weeks in advance or having your email campaigns tailored to respond automatically based on user interactions. These capabilities not only save time but also significantly improve the user experience, as potential customers receive personalized content t</w:t>
      </w:r>
      <w:r>
        <w:rPr>
          <w:lang w:val="en-US"/>
        </w:rPr>
        <w:t>hat resonates with their needs and preferences.</w:t>
      </w:r>
    </w:p>
    <w:p w:rsidR="00000000" w:rsidRDefault="00287579">
      <w:pPr>
        <w:pStyle w:val="NormalWeb"/>
        <w:rPr>
          <w:lang w:val="en-US"/>
        </w:rPr>
      </w:pPr>
      <w:r>
        <w:rPr>
          <w:lang w:val="en-US"/>
        </w:rPr>
        <w:t>One of the key components of marketing automation is the ability to track and analyze data. This data-driven approach equips marketers with insights that were previously difficult to obtain. With AI algorithm</w:t>
      </w:r>
      <w:r>
        <w:rPr>
          <w:lang w:val="en-US"/>
        </w:rPr>
        <w:t>s, businesses can gather information from customer interactions and analyze their behaviors, allowing for more targeted strategies. For beginners, understanding how to interpret this data lays the foundation for more informed decision-making in their marke</w:t>
      </w:r>
      <w:r>
        <w:rPr>
          <w:lang w:val="en-US"/>
        </w:rPr>
        <w:t>ting efforts.</w:t>
      </w:r>
    </w:p>
    <w:p w:rsidR="00000000" w:rsidRDefault="00287579">
      <w:pPr>
        <w:pStyle w:val="NormalWeb"/>
        <w:rPr>
          <w:lang w:val="en-US"/>
        </w:rPr>
      </w:pPr>
      <w:r>
        <w:rPr>
          <w:lang w:val="en-US"/>
        </w:rPr>
        <w:t>Moreover, marketing automation helps eliminate human error and increases consistency across campaigns. Manual processes are often prone to mistakes, whether they involve typos in emails or miscalculated ad budgets. Automation ensures accuracy</w:t>
      </w:r>
      <w:r>
        <w:rPr>
          <w:lang w:val="en-US"/>
        </w:rPr>
        <w:t xml:space="preserve"> and timeliness, so that marketing efforts are </w:t>
      </w:r>
      <w:proofErr w:type="gramStart"/>
      <w:r>
        <w:rPr>
          <w:lang w:val="en-US"/>
        </w:rPr>
        <w:lastRenderedPageBreak/>
        <w:t>executed</w:t>
      </w:r>
      <w:proofErr w:type="gramEnd"/>
      <w:r>
        <w:rPr>
          <w:lang w:val="en-US"/>
        </w:rPr>
        <w:t xml:space="preserve"> smoothly, regardless of the number of campaigns being run simultaneously.</w:t>
      </w:r>
    </w:p>
    <w:p w:rsidR="00000000" w:rsidRDefault="00287579">
      <w:pPr>
        <w:pStyle w:val="NormalWeb"/>
        <w:rPr>
          <w:lang w:val="en-US"/>
        </w:rPr>
      </w:pPr>
      <w:r>
        <w:rPr>
          <w:lang w:val="en-US"/>
        </w:rPr>
        <w:t>Another critical aspect is lead generation and nurturing. AI-driven tools can identify potential leads through behavioral trac</w:t>
      </w:r>
      <w:r>
        <w:rPr>
          <w:lang w:val="en-US"/>
        </w:rPr>
        <w:t xml:space="preserve">king, scoring them based on their level of interaction with your brand. This means that marketing teams can prioritize leads </w:t>
      </w:r>
      <w:proofErr w:type="gramStart"/>
      <w:r>
        <w:rPr>
          <w:lang w:val="en-US"/>
        </w:rPr>
        <w:t>who</w:t>
      </w:r>
      <w:proofErr w:type="gramEnd"/>
      <w:r>
        <w:rPr>
          <w:lang w:val="en-US"/>
        </w:rPr>
        <w:t xml:space="preserve"> are more likely to convert, facilitating more efficient use of resources. For beginners, this understanding is vital to nurturi</w:t>
      </w:r>
      <w:r>
        <w:rPr>
          <w:lang w:val="en-US"/>
        </w:rPr>
        <w:t>ng customer relationships and driving business growth.</w:t>
      </w:r>
    </w:p>
    <w:p w:rsidR="00000000" w:rsidRDefault="00287579">
      <w:pPr>
        <w:pStyle w:val="NormalWeb"/>
        <w:rPr>
          <w:lang w:val="en-US"/>
        </w:rPr>
      </w:pPr>
      <w:r>
        <w:rPr>
          <w:lang w:val="en-US"/>
        </w:rPr>
        <w:t>It’s also essential to highlight the importance of integrating marketing automation with customer relationship management (CRM) systems. A robust CRM system enhances the capabilities of marketing autom</w:t>
      </w:r>
      <w:r>
        <w:rPr>
          <w:lang w:val="en-US"/>
        </w:rPr>
        <w:t>ation software by enabling a seamless flow of information. This integration ensures that all customer interactions are recorded and can be referenced for future campaigns. As a beginner, recognizing the synergy between these tools can lead to better manage</w:t>
      </w:r>
      <w:r>
        <w:rPr>
          <w:lang w:val="en-US"/>
        </w:rPr>
        <w:t>ment of customer relationships and improved marketing performance.</w:t>
      </w:r>
    </w:p>
    <w:p w:rsidR="00000000" w:rsidRDefault="00287579">
      <w:pPr>
        <w:pStyle w:val="NormalWeb"/>
        <w:rPr>
          <w:lang w:val="en-US"/>
        </w:rPr>
      </w:pPr>
      <w:r>
        <w:rPr>
          <w:lang w:val="en-US"/>
        </w:rPr>
        <w:t>As businesses continue to adapt to digital trends, the potential of marketing automation powered by artificial intelligence is boundless. This technology is not merely a trend; it’s a neces</w:t>
      </w:r>
      <w:r>
        <w:rPr>
          <w:lang w:val="en-US"/>
        </w:rPr>
        <w:t>sary evolution that can pivot the trajectory of marketing strategies. For those at the beginning of their journey, embracing marketing automation can unlock new opportunities and provide the tools needed to compete in an ever-evolving environment.</w:t>
      </w:r>
    </w:p>
    <w:p w:rsidR="00000000" w:rsidRDefault="00287579">
      <w:pPr>
        <w:pStyle w:val="NormalWeb"/>
        <w:rPr>
          <w:lang w:val="en-US"/>
        </w:rPr>
      </w:pPr>
      <w:r>
        <w:rPr>
          <w:lang w:val="en-US"/>
        </w:rPr>
        <w:t>Ultimate</w:t>
      </w:r>
      <w:r>
        <w:rPr>
          <w:lang w:val="en-US"/>
        </w:rPr>
        <w:t>ly, understanding marketing automation’s components and advantages is a crucial step for beginners. By incorporating these tools, individuals can streamline their marketing processes, allowing them to focus on creativity and connection without getting bogg</w:t>
      </w:r>
      <w:r>
        <w:rPr>
          <w:lang w:val="en-US"/>
        </w:rPr>
        <w:t>ed down by repetitive tasks. The landscape of marketing is shifting, and for newcomers, the first step towards embracing this change is getting acquainted with automation technologies. This foundational knowledge will pave the way for more advanced strateg</w:t>
      </w:r>
      <w:r>
        <w:rPr>
          <w:lang w:val="en-US"/>
        </w:rPr>
        <w:t>ies that harness the full power of AI in marketing initiatives. As they dive deeper into this transformative space, the excitement and potential for innovation only grow...Marketing automation is not only about automating tasks but also about creating a ro</w:t>
      </w:r>
      <w:r>
        <w:rPr>
          <w:lang w:val="en-US"/>
        </w:rPr>
        <w:t>bust ecosystem that enhances overall marketing effectiveness. By embracing various tools and platforms, beginners can build a comprehensive strategy that ensures their efforts yield maximum results. Let’s delve into some of the practical applications of ma</w:t>
      </w:r>
      <w:r>
        <w:rPr>
          <w:lang w:val="en-US"/>
        </w:rPr>
        <w:t>rketing automation, focusing on how these systems can be utilized to enhance engagement, improve efficiency, and drive conversions.</w:t>
      </w:r>
    </w:p>
    <w:p w:rsidR="00000000" w:rsidRDefault="00287579">
      <w:pPr>
        <w:pStyle w:val="NormalWeb"/>
        <w:rPr>
          <w:lang w:val="en-US"/>
        </w:rPr>
      </w:pPr>
      <w:r>
        <w:rPr>
          <w:lang w:val="en-US"/>
        </w:rPr>
        <w:lastRenderedPageBreak/>
        <w:t>First and foremost, consider email marketing as a primary use of automation. Email remains one of the most effective channel</w:t>
      </w:r>
      <w:r>
        <w:rPr>
          <w:lang w:val="en-US"/>
        </w:rPr>
        <w:t>s for customer engagement, and through automation, marketers can create tailored campaigns that resonate with specific audience segments. For instance, with automated workflows, businesses can set up welcome emails for new subscribers, nurture sequences fo</w:t>
      </w:r>
      <w:r>
        <w:rPr>
          <w:lang w:val="en-US"/>
        </w:rPr>
        <w:t>r leads, and even re-engagement campaigns for lapsed customers. By segmenting your audience based on their behavior or preferences, you can send personalized messages at scale, ensuring that each recipient feels valued. This approach not only increases ope</w:t>
      </w:r>
      <w:r>
        <w:rPr>
          <w:lang w:val="en-US"/>
        </w:rPr>
        <w:t>n rates and click-through rates but also fosters a deeper connection between the brand and the consumer.</w:t>
      </w:r>
    </w:p>
    <w:p w:rsidR="00000000" w:rsidRDefault="00287579">
      <w:pPr>
        <w:pStyle w:val="NormalWeb"/>
        <w:rPr>
          <w:lang w:val="en-US"/>
        </w:rPr>
      </w:pPr>
      <w:r>
        <w:rPr>
          <w:lang w:val="en-US"/>
        </w:rPr>
        <w:t>Social media management is another area where automation shines. Platforms such as Hootsuite and Buffer allow marketers to schedule posts, monitor enga</w:t>
      </w:r>
      <w:r>
        <w:rPr>
          <w:lang w:val="en-US"/>
        </w:rPr>
        <w:t>gement, and analyze performance metrics—all from a single dashboard. This not only saves time but also helps maintain a consistent brand presence across various channels. Imagine being able to plan and schedule your posts in advance for a month, ensuring t</w:t>
      </w:r>
      <w:r>
        <w:rPr>
          <w:lang w:val="en-US"/>
        </w:rPr>
        <w:t>hat your messaging remains cohesive during busy periods or even on weekends.</w:t>
      </w:r>
    </w:p>
    <w:p w:rsidR="00000000" w:rsidRDefault="00287579">
      <w:pPr>
        <w:pStyle w:val="NormalWeb"/>
        <w:rPr>
          <w:lang w:val="en-US"/>
        </w:rPr>
      </w:pPr>
      <w:r>
        <w:rPr>
          <w:lang w:val="en-US"/>
        </w:rPr>
        <w:t xml:space="preserve">Furthermore, integrating </w:t>
      </w:r>
      <w:proofErr w:type="spellStart"/>
      <w:r>
        <w:rPr>
          <w:lang w:val="en-US"/>
        </w:rPr>
        <w:t>chatbots</w:t>
      </w:r>
      <w:proofErr w:type="spellEnd"/>
      <w:r>
        <w:rPr>
          <w:lang w:val="en-US"/>
        </w:rPr>
        <w:t xml:space="preserve"> into your marketing strategy can greatly enhance customer interaction. These AI-powered tools can provide immediate responses to customer inquiri</w:t>
      </w:r>
      <w:r>
        <w:rPr>
          <w:lang w:val="en-US"/>
        </w:rPr>
        <w:t>es, guide users through the buying process, and even qualify leads. By automating these conversations, businesses can ensure that potential customers receive timely assistance without overwhelming their support teams. Such immediacy in response can signifi</w:t>
      </w:r>
      <w:r>
        <w:rPr>
          <w:lang w:val="en-US"/>
        </w:rPr>
        <w:t>cantly influence a consumer's decision-making process and turn curiosities into conversions.</w:t>
      </w:r>
    </w:p>
    <w:p w:rsidR="00000000" w:rsidRDefault="00287579">
      <w:pPr>
        <w:pStyle w:val="NormalWeb"/>
        <w:rPr>
          <w:lang w:val="en-US"/>
        </w:rPr>
      </w:pPr>
      <w:r>
        <w:rPr>
          <w:lang w:val="en-US"/>
        </w:rPr>
        <w:t xml:space="preserve">When it comes to online advertising, automation tools can streamline ad management across platforms like Google Ads and Facebook Ads. Automated bidding strategies </w:t>
      </w:r>
      <w:r>
        <w:rPr>
          <w:lang w:val="en-US"/>
        </w:rPr>
        <w:t>help marketers optimize their advertising spend based on specific objectives. For instance, you could set parameters for maximizing conversions or clicks within a given budget. Such automation not only reduces the manual workload but also allows for real-t</w:t>
      </w:r>
      <w:r>
        <w:rPr>
          <w:lang w:val="en-US"/>
        </w:rPr>
        <w:t>ime adjustments that respond to changing market dynamics or customer behavior.</w:t>
      </w:r>
    </w:p>
    <w:p w:rsidR="00000000" w:rsidRDefault="00287579">
      <w:pPr>
        <w:pStyle w:val="NormalWeb"/>
        <w:rPr>
          <w:lang w:val="en-US"/>
        </w:rPr>
      </w:pPr>
      <w:r>
        <w:rPr>
          <w:lang w:val="en-US"/>
        </w:rPr>
        <w:t>As marketing automation continues to evolve, it’s essential to keep an eye on emerging trends, including artificial intelligence-driven predictive analytics. AI can analyze hist</w:t>
      </w:r>
      <w:r>
        <w:rPr>
          <w:lang w:val="en-US"/>
        </w:rPr>
        <w:t xml:space="preserve">orical data to predict future behavior, enabling marketers to make proactive adjustments to their strategies. For beginners, harnessing these insights can drive smarter marketing decisions, such as </w:t>
      </w:r>
      <w:r>
        <w:rPr>
          <w:lang w:val="en-US"/>
        </w:rPr>
        <w:lastRenderedPageBreak/>
        <w:t>identifying which products are likely to resonate with spe</w:t>
      </w:r>
      <w:r>
        <w:rPr>
          <w:lang w:val="en-US"/>
        </w:rPr>
        <w:t>cific audience segments during particular seasons or events.</w:t>
      </w:r>
    </w:p>
    <w:p w:rsidR="00000000" w:rsidRDefault="00287579">
      <w:pPr>
        <w:pStyle w:val="NormalWeb"/>
        <w:rPr>
          <w:lang w:val="en-US"/>
        </w:rPr>
      </w:pPr>
      <w:r>
        <w:rPr>
          <w:lang w:val="en-US"/>
        </w:rPr>
        <w:t>Data privacy and ethical considerations are also critical. As automation systems gather and analyze customer data, it is paramount to implement practices that respect consumer privacy. Familiariz</w:t>
      </w:r>
      <w:r>
        <w:rPr>
          <w:lang w:val="en-US"/>
        </w:rPr>
        <w:t>e yourself with regulations such as GDPR and CCPA, which govern how personal data should be handled. This not only builds trust with your audience but also ensures compliance, preventing potential legal ramifications. Transparency in data usage fosters a s</w:t>
      </w:r>
      <w:r>
        <w:rPr>
          <w:lang w:val="en-US"/>
        </w:rPr>
        <w:t>trong relationship with customers, as they are more likely to engage with brands that value their privacy.</w:t>
      </w:r>
    </w:p>
    <w:p w:rsidR="00000000" w:rsidRDefault="00287579">
      <w:pPr>
        <w:pStyle w:val="NormalWeb"/>
        <w:rPr>
          <w:lang w:val="en-US"/>
        </w:rPr>
      </w:pPr>
      <w:r>
        <w:rPr>
          <w:lang w:val="en-US"/>
        </w:rPr>
        <w:t>Lastly, the power of integration cannot be overstated. Connecting your marketing automation tools with other platforms like e-commerce systems, analy</w:t>
      </w:r>
      <w:r>
        <w:rPr>
          <w:lang w:val="en-US"/>
        </w:rPr>
        <w:t>tics tools, and CRM software creates a more cohesive ecosystem. This interconnectedness enables the seamless flow of data, enhancing your ability to track and analyze the impact of your marketing efforts comprehensively. As beginners, investing time in und</w:t>
      </w:r>
      <w:r>
        <w:rPr>
          <w:lang w:val="en-US"/>
        </w:rPr>
        <w:t>erstanding these integrations can significantly amplify the effectiveness of your marketing strategy.</w:t>
      </w:r>
    </w:p>
    <w:p w:rsidR="00000000" w:rsidRDefault="00287579">
      <w:pPr>
        <w:pStyle w:val="NormalWeb"/>
        <w:rPr>
          <w:lang w:val="en-US"/>
        </w:rPr>
      </w:pPr>
      <w:r>
        <w:rPr>
          <w:lang w:val="en-US"/>
        </w:rPr>
        <w:t>In summary, marketing automation serves as an invaluable resource that empowers newcomers to the field. Its ability to streamline processes, personalize c</w:t>
      </w:r>
      <w:r>
        <w:rPr>
          <w:lang w:val="en-US"/>
        </w:rPr>
        <w:t>ustomer interactions, and drive data-informed decision-making presents a myriad of opportunities for those ready to embrace it. By moving forward with an open mind and a willingness to experiment, beginners can unlock the vast potential of marketing automa</w:t>
      </w:r>
      <w:r>
        <w:rPr>
          <w:lang w:val="en-US"/>
        </w:rPr>
        <w:t>tion—transforming their marketing efforts, enhancing customer connections, and ultimately setting the stage for sustained growth in their businesses.</w:t>
      </w:r>
    </w:p>
    <w:p w:rsidR="00000000" w:rsidRDefault="00287579">
      <w:pPr>
        <w:rPr>
          <w:rFonts w:eastAsia="Times New Roman"/>
          <w:lang w:val="en-US"/>
        </w:rPr>
      </w:pPr>
      <w:r>
        <w:rPr>
          <w:rFonts w:eastAsia="Times New Roman"/>
          <w:lang w:val="en-US"/>
        </w:rPr>
        <w:pict>
          <v:rect id="_x0000_i1027" style="width:0;height:1.5pt" o:hralign="center" o:hrstd="t" o:hr="t" fillcolor="#a0a0a0" stroked="f"/>
        </w:pict>
      </w:r>
    </w:p>
    <w:p w:rsidR="00000000" w:rsidRDefault="00287579">
      <w:pPr>
        <w:pageBreakBefore/>
        <w:divId w:val="326632872"/>
        <w:rPr>
          <w:rFonts w:eastAsia="Times New Roman"/>
          <w:lang w:val="en-US"/>
        </w:rPr>
      </w:pPr>
      <w:r>
        <w:rPr>
          <w:rFonts w:eastAsia="Times New Roman"/>
          <w:lang w:val="en-US"/>
        </w:rPr>
        <w:lastRenderedPageBreak/>
        <w:t> </w:t>
      </w:r>
    </w:p>
    <w:p w:rsidR="00000000" w:rsidRDefault="00287579">
      <w:pPr>
        <w:pStyle w:val="NormalWeb"/>
        <w:rPr>
          <w:lang w:val="en-US"/>
        </w:rPr>
      </w:pPr>
      <w:r>
        <w:rPr>
          <w:lang w:val="en-US"/>
        </w:rPr>
        <w:t># Chapter 2: Understanding AI Basics</w:t>
      </w:r>
    </w:p>
    <w:p w:rsidR="00000000" w:rsidRDefault="00287579">
      <w:pPr>
        <w:pStyle w:val="NormalWeb"/>
        <w:rPr>
          <w:lang w:val="en-US"/>
        </w:rPr>
      </w:pPr>
      <w:r>
        <w:rPr>
          <w:lang w:val="en-US"/>
        </w:rPr>
        <w:t> </w:t>
      </w:r>
    </w:p>
    <w:p w:rsidR="00000000" w:rsidRDefault="00287579">
      <w:pPr>
        <w:pStyle w:val="NormalWeb"/>
        <w:rPr>
          <w:lang w:val="en-US"/>
        </w:rPr>
      </w:pPr>
      <w:r>
        <w:rPr>
          <w:lang w:val="en-US"/>
        </w:rPr>
        <w:t xml:space="preserve">Artificial Intelligence (AI) </w:t>
      </w:r>
      <w:r>
        <w:rPr>
          <w:lang w:val="en-US"/>
        </w:rPr>
        <w:t>and Machine Learning (ML) have transformed various industries, from healthcare to finance, and now they are making significant inroads into marketing. For beginners venturing into the world of AI in marketing, understanding the basic concepts is crucial fo</w:t>
      </w:r>
      <w:r>
        <w:rPr>
          <w:lang w:val="en-US"/>
        </w:rPr>
        <w:t>r effective application. This chapter aims to demystify AI and ML, outlining their fundamental principles and how they can be harnessed to enhance marketing efforts.</w:t>
      </w:r>
    </w:p>
    <w:p w:rsidR="00000000" w:rsidRDefault="00287579">
      <w:pPr>
        <w:pStyle w:val="NormalWeb"/>
        <w:rPr>
          <w:lang w:val="en-US"/>
        </w:rPr>
      </w:pPr>
      <w:r>
        <w:rPr>
          <w:lang w:val="en-US"/>
        </w:rPr>
        <w:t>At its core, Artificial Intelligence refers to the simulation of human intelligence proces</w:t>
      </w:r>
      <w:r>
        <w:rPr>
          <w:lang w:val="en-US"/>
        </w:rPr>
        <w:t>ses by machines, especially computer systems. These processes include learning, reasoning, and self-correction. AI systems can analyze vast amounts of data to identify patterns, make decisions, and predict outcomes—functions that are invaluable in the real</w:t>
      </w:r>
      <w:r>
        <w:rPr>
          <w:lang w:val="en-US"/>
        </w:rPr>
        <w:t>m of marketing.</w:t>
      </w:r>
    </w:p>
    <w:p w:rsidR="00000000" w:rsidRDefault="00287579">
      <w:pPr>
        <w:pStyle w:val="NormalWeb"/>
        <w:rPr>
          <w:lang w:val="en-US"/>
        </w:rPr>
      </w:pPr>
      <w:r>
        <w:rPr>
          <w:lang w:val="en-US"/>
        </w:rPr>
        <w:t>Machine Learning, a subset of AI, takes the concept a step further by enabling systems to learn from data without being explicitly programmed. Instead of relying on clear rules set by a developer, machine learning algorithms improve their p</w:t>
      </w:r>
      <w:r>
        <w:rPr>
          <w:lang w:val="en-US"/>
        </w:rPr>
        <w:t>erformance as they are exposed to more data. This ability allows marketers to make data-driven decisions that can optimize campaigns more effectively than traditional methods.</w:t>
      </w:r>
    </w:p>
    <w:p w:rsidR="00000000" w:rsidRDefault="00287579">
      <w:pPr>
        <w:pStyle w:val="NormalWeb"/>
        <w:rPr>
          <w:lang w:val="en-US"/>
        </w:rPr>
      </w:pPr>
      <w:r>
        <w:rPr>
          <w:lang w:val="en-US"/>
        </w:rPr>
        <w:t xml:space="preserve">To grasp how AI and ML function, it is vital to understand some key components: </w:t>
      </w:r>
      <w:r>
        <w:rPr>
          <w:lang w:val="en-US"/>
        </w:rPr>
        <w:t>data, algorithms, and models. Data is the backbone of AI systems. It comes in various forms—structured data like spreadsheets or databases and unstructured data like social media posts or images. The richness and quality of this data influence the performa</w:t>
      </w:r>
      <w:r>
        <w:rPr>
          <w:lang w:val="en-US"/>
        </w:rPr>
        <w:t>nce of AI applications. In marketing, data from customer interactions, purchase histories, and social media behavior can all feed into AI systems to better understand customer preferences.</w:t>
      </w:r>
    </w:p>
    <w:p w:rsidR="00000000" w:rsidRDefault="00287579">
      <w:pPr>
        <w:pStyle w:val="NormalWeb"/>
        <w:rPr>
          <w:lang w:val="en-US"/>
        </w:rPr>
      </w:pPr>
      <w:r>
        <w:rPr>
          <w:lang w:val="en-US"/>
        </w:rPr>
        <w:t xml:space="preserve">Algorithms are the mathematical frameworks that enable machines to </w:t>
      </w:r>
      <w:r>
        <w:rPr>
          <w:lang w:val="en-US"/>
        </w:rPr>
        <w:t>analyze data. They can be simple rules or complex computations that process large datasets efficiently. Popular algorithms in the marketing context include decision trees, neural networks, and clustering algorithms. Each serves a unique purpose, catering t</w:t>
      </w:r>
      <w:r>
        <w:rPr>
          <w:lang w:val="en-US"/>
        </w:rPr>
        <w:t>o different aspects of marketing, such as segmentation, personalization, and predictive analytics.</w:t>
      </w:r>
    </w:p>
    <w:p w:rsidR="00000000" w:rsidRDefault="00287579">
      <w:pPr>
        <w:pStyle w:val="NormalWeb"/>
        <w:rPr>
          <w:lang w:val="en-US"/>
        </w:rPr>
      </w:pPr>
      <w:r>
        <w:rPr>
          <w:lang w:val="en-US"/>
        </w:rPr>
        <w:lastRenderedPageBreak/>
        <w:t>Models are the outcomes of a machine learning process that employs algorithms on datasets. Once trained with data, a model can make predictions or categoriza</w:t>
      </w:r>
      <w:r>
        <w:rPr>
          <w:lang w:val="en-US"/>
        </w:rPr>
        <w:t>tions. In marketing, you might use predictive models to forecast customer behavior or engagement levels. These insights can then guide the development of targeted campaigns that speak directly to consumers' needs and interests.</w:t>
      </w:r>
    </w:p>
    <w:p w:rsidR="00000000" w:rsidRDefault="00287579">
      <w:pPr>
        <w:pStyle w:val="NormalWeb"/>
        <w:rPr>
          <w:lang w:val="en-US"/>
        </w:rPr>
      </w:pPr>
      <w:r>
        <w:rPr>
          <w:lang w:val="en-US"/>
        </w:rPr>
        <w:t xml:space="preserve">One exciting application of </w:t>
      </w:r>
      <w:r>
        <w:rPr>
          <w:lang w:val="en-US"/>
        </w:rPr>
        <w:t xml:space="preserve">AI in marketing is through </w:t>
      </w:r>
      <w:proofErr w:type="spellStart"/>
      <w:r>
        <w:rPr>
          <w:lang w:val="en-US"/>
        </w:rPr>
        <w:t>chatbots</w:t>
      </w:r>
      <w:proofErr w:type="spellEnd"/>
      <w:r>
        <w:rPr>
          <w:lang w:val="en-US"/>
        </w:rPr>
        <w:t xml:space="preserve">, which utilize natural language processing (NLP), a branch of AI concerned with the interaction between computers and humans through natural language. </w:t>
      </w:r>
      <w:proofErr w:type="spellStart"/>
      <w:r>
        <w:rPr>
          <w:lang w:val="en-US"/>
        </w:rPr>
        <w:t>Chatbots</w:t>
      </w:r>
      <w:proofErr w:type="spellEnd"/>
      <w:r>
        <w:rPr>
          <w:lang w:val="en-US"/>
        </w:rPr>
        <w:t xml:space="preserve"> can deliver customer support, engage users in conversation, </w:t>
      </w:r>
      <w:r>
        <w:rPr>
          <w:lang w:val="en-US"/>
        </w:rPr>
        <w:t>and guide them through products or services. By automating these interactions, brands can provide timely responses and improve customer satisfaction without the need for extensive human resources.</w:t>
      </w:r>
    </w:p>
    <w:p w:rsidR="00000000" w:rsidRDefault="00287579">
      <w:pPr>
        <w:pStyle w:val="NormalWeb"/>
        <w:rPr>
          <w:lang w:val="en-US"/>
        </w:rPr>
      </w:pPr>
      <w:r>
        <w:rPr>
          <w:lang w:val="en-US"/>
        </w:rPr>
        <w:t xml:space="preserve">In addition to </w:t>
      </w:r>
      <w:proofErr w:type="spellStart"/>
      <w:r>
        <w:rPr>
          <w:lang w:val="en-US"/>
        </w:rPr>
        <w:t>chatbots</w:t>
      </w:r>
      <w:proofErr w:type="spellEnd"/>
      <w:r>
        <w:rPr>
          <w:lang w:val="en-US"/>
        </w:rPr>
        <w:t>, AI is also being leveraged in cont</w:t>
      </w:r>
      <w:r>
        <w:rPr>
          <w:lang w:val="en-US"/>
        </w:rPr>
        <w:t>ent creation and curation. Algorithms can analyze what types of content resonate with audiences and suggest topics or headlines that are more likely to engage users. By understanding these patterns, marketers can produce tailored content that not only attr</w:t>
      </w:r>
      <w:r>
        <w:rPr>
          <w:lang w:val="en-US"/>
        </w:rPr>
        <w:t>acts attention but also encourages conversion.</w:t>
      </w:r>
    </w:p>
    <w:p w:rsidR="00000000" w:rsidRDefault="00287579">
      <w:pPr>
        <w:pStyle w:val="NormalWeb"/>
        <w:rPr>
          <w:lang w:val="en-US"/>
        </w:rPr>
      </w:pPr>
      <w:r>
        <w:rPr>
          <w:lang w:val="en-US"/>
        </w:rPr>
        <w:t>Another area where AI shows promise is in advertising. Programmatic advertising uses AI to automate the buying of ads in real-time, allowing marketers to target specific demographics more efficiently. By analyzing user behavior online, AI can help marketer</w:t>
      </w:r>
      <w:r>
        <w:rPr>
          <w:lang w:val="en-US"/>
        </w:rPr>
        <w:t>s determine the right time and place to display ads, maximizing their reach and budget effectiveness.</w:t>
      </w:r>
    </w:p>
    <w:p w:rsidR="00000000" w:rsidRDefault="00287579">
      <w:pPr>
        <w:pStyle w:val="NormalWeb"/>
        <w:rPr>
          <w:lang w:val="en-US"/>
        </w:rPr>
      </w:pPr>
      <w:r>
        <w:rPr>
          <w:lang w:val="en-US"/>
        </w:rPr>
        <w:t>As you delve deeper into AI's role in marketing, it becomes evident that understanding these foundational concepts will empower you to leverage technology</w:t>
      </w:r>
      <w:r>
        <w:rPr>
          <w:lang w:val="en-US"/>
        </w:rPr>
        <w:t xml:space="preserve"> effectively. The intersection of data, algorithms, and models is not just an abstract theory; it has tangible, real-world implications for how businesses connect with consumers. With AI and ML, marketers can enhance customer experiences, streamline proces</w:t>
      </w:r>
      <w:r>
        <w:rPr>
          <w:lang w:val="en-US"/>
        </w:rPr>
        <w:t>ses, and make more informed decisions, ultimately leading to increased success in their marketing strategies.</w:t>
      </w:r>
    </w:p>
    <w:p w:rsidR="00000000" w:rsidRDefault="00287579">
      <w:pPr>
        <w:pStyle w:val="NormalWeb"/>
        <w:rPr>
          <w:lang w:val="en-US"/>
        </w:rPr>
      </w:pPr>
      <w:r>
        <w:rPr>
          <w:lang w:val="en-US"/>
        </w:rPr>
        <w:t xml:space="preserve">The dynamic nature of these technologies offers a wealth of opportunities that are ripe for exploration. By grasping these essential AI concepts, </w:t>
      </w:r>
      <w:r>
        <w:rPr>
          <w:lang w:val="en-US"/>
        </w:rPr>
        <w:t xml:space="preserve">you're taking the first step toward unlocking the full potential of automated marketing </w:t>
      </w:r>
      <w:proofErr w:type="spellStart"/>
      <w:r>
        <w:rPr>
          <w:lang w:val="en-US"/>
        </w:rPr>
        <w:t>approaches.As</w:t>
      </w:r>
      <w:proofErr w:type="spellEnd"/>
      <w:r>
        <w:rPr>
          <w:lang w:val="en-US"/>
        </w:rPr>
        <w:t xml:space="preserve"> you explore the world of AI and its applications in marketing, it’s crucial to recognize how these technologies can be synthesized to elevate your strateg</w:t>
      </w:r>
      <w:r>
        <w:rPr>
          <w:lang w:val="en-US"/>
        </w:rPr>
        <w:t xml:space="preserve">ies. One important element of AI in marketing is predictive analytics. This method leverages historical data to make informed forecasts about future consumer behavior. For example, by </w:t>
      </w:r>
      <w:r>
        <w:rPr>
          <w:lang w:val="en-US"/>
        </w:rPr>
        <w:lastRenderedPageBreak/>
        <w:t>analyzing trends in past purchasing patterns, businesses can predict whe</w:t>
      </w:r>
      <w:r>
        <w:rPr>
          <w:lang w:val="en-US"/>
        </w:rPr>
        <w:t>n a customer is likely to make their next purchase or even determine what products they might be interested in. This foresight enables companies to tailor their marketing campaigns effectively, ensuring that they reach consumers at the optimal moment in th</w:t>
      </w:r>
      <w:r>
        <w:rPr>
          <w:lang w:val="en-US"/>
        </w:rPr>
        <w:t>eir buying journey.</w:t>
      </w:r>
    </w:p>
    <w:p w:rsidR="00000000" w:rsidRDefault="00287579">
      <w:pPr>
        <w:pStyle w:val="NormalWeb"/>
        <w:rPr>
          <w:lang w:val="en-US"/>
        </w:rPr>
      </w:pPr>
      <w:r>
        <w:rPr>
          <w:lang w:val="en-US"/>
        </w:rPr>
        <w:t>Another significant application of AI is in personalization. Modern consumers expect personalized experiences tailored to their preferences. AI algorithms can process data from various customer touchpoints—like website visits, email int</w:t>
      </w:r>
      <w:r>
        <w:rPr>
          <w:lang w:val="en-US"/>
        </w:rPr>
        <w:t>eractions, and social media engagement—to create individualized marketing messages. By understanding a customer’s unique preferences and behaviors, marketers can offer personalized recommendations that resonate, ultimately enhancing customer satisfaction a</w:t>
      </w:r>
      <w:r>
        <w:rPr>
          <w:lang w:val="en-US"/>
        </w:rPr>
        <w:t>nd driving conversion rates. For instance, streaming services utilize AI to recommend shows and movies based on users' viewing habits, showcasing a powerful example of how personalization can cultivate customer loyalty.</w:t>
      </w:r>
    </w:p>
    <w:p w:rsidR="00000000" w:rsidRDefault="00287579">
      <w:pPr>
        <w:pStyle w:val="NormalWeb"/>
        <w:rPr>
          <w:lang w:val="en-US"/>
        </w:rPr>
      </w:pPr>
      <w:r>
        <w:rPr>
          <w:lang w:val="en-US"/>
        </w:rPr>
        <w:t>Beyond personalization and predictiv</w:t>
      </w:r>
      <w:r>
        <w:rPr>
          <w:lang w:val="en-US"/>
        </w:rPr>
        <w:t>e analytics, AI can also facilitate customer segmentation. Traditional segmentation methods often rely on broad categories, but AI allows for more refined and dynamic approaches. Machine learning algorithms can discover hidden segments within a customer da</w:t>
      </w:r>
      <w:r>
        <w:rPr>
          <w:lang w:val="en-US"/>
        </w:rPr>
        <w:t>tabase that might not be obvious through manual analysis. These micro-segments can be defined by intricate behavioral patterns, demographic factors, or even psychographic traits. By targeting these specific groups with tailored messaging, marketers can inc</w:t>
      </w:r>
      <w:r>
        <w:rPr>
          <w:lang w:val="en-US"/>
        </w:rPr>
        <w:t>rease the relevance of their campaigns and improve engagement rates.</w:t>
      </w:r>
    </w:p>
    <w:p w:rsidR="00000000" w:rsidRDefault="00287579">
      <w:pPr>
        <w:pStyle w:val="NormalWeb"/>
        <w:rPr>
          <w:lang w:val="en-US"/>
        </w:rPr>
      </w:pPr>
      <w:r>
        <w:rPr>
          <w:lang w:val="en-US"/>
        </w:rPr>
        <w:t>Moreover, AI-driven marketing analytics can transform how organizations measure campaign performance. With the help of advanced data processing, businesses can analyze key performance ind</w:t>
      </w:r>
      <w:r>
        <w:rPr>
          <w:lang w:val="en-US"/>
        </w:rPr>
        <w:t>icators (KPIs) in real-time, providing insights that are not only timely but actionable. For instance, if an email marketing campaign is underperforming, AI tools can identify which aspects—such as subject lines, timing, or even content—need adjustment. Th</w:t>
      </w:r>
      <w:r>
        <w:rPr>
          <w:lang w:val="en-US"/>
        </w:rPr>
        <w:t>is level of agility allows for continual optimization, ensuring that marketing efforts remain aligned with consumer preferences and market dynamics.</w:t>
      </w:r>
    </w:p>
    <w:p w:rsidR="00000000" w:rsidRDefault="00287579">
      <w:pPr>
        <w:pStyle w:val="NormalWeb"/>
        <w:rPr>
          <w:lang w:val="en-US"/>
        </w:rPr>
      </w:pPr>
      <w:r>
        <w:rPr>
          <w:lang w:val="en-US"/>
        </w:rPr>
        <w:t>One area that is gaining traction is the use of AI in sentiment analysis. With the explosion of user-genera</w:t>
      </w:r>
      <w:r>
        <w:rPr>
          <w:lang w:val="en-US"/>
        </w:rPr>
        <w:t>ted content on social media and review platforms, AI can analyze textual data to gauge public sentiment towards a brand or product. By employing natural language processing techniques, businesses can uncover consumer opinions and feelings, providing valuab</w:t>
      </w:r>
      <w:r>
        <w:rPr>
          <w:lang w:val="en-US"/>
        </w:rPr>
        <w:t>le insights into how their brand is perceived. This understanding can inform marketing strategies and communication efforts, allowing brands to respond promptly to public sentiment and adapt their approaches accordingly.</w:t>
      </w:r>
    </w:p>
    <w:p w:rsidR="00000000" w:rsidRDefault="00287579">
      <w:pPr>
        <w:pStyle w:val="NormalWeb"/>
        <w:rPr>
          <w:lang w:val="en-US"/>
        </w:rPr>
      </w:pPr>
      <w:r>
        <w:rPr>
          <w:lang w:val="en-US"/>
        </w:rPr>
        <w:lastRenderedPageBreak/>
        <w:t>Furthermore, AI can streamline mark</w:t>
      </w:r>
      <w:r>
        <w:rPr>
          <w:lang w:val="en-US"/>
        </w:rPr>
        <w:t xml:space="preserve">eting workflows through automation. Tasks such as email scheduling, social media </w:t>
      </w:r>
      <w:proofErr w:type="gramStart"/>
      <w:r>
        <w:rPr>
          <w:lang w:val="en-US"/>
        </w:rPr>
        <w:t>posting,</w:t>
      </w:r>
      <w:proofErr w:type="gramEnd"/>
      <w:r>
        <w:rPr>
          <w:lang w:val="en-US"/>
        </w:rPr>
        <w:t xml:space="preserve"> and performance reporting can be automated using AI tools, which frees up marketers to focus on more strategic endeavors. For example, marketing automation platforms </w:t>
      </w:r>
      <w:r>
        <w:rPr>
          <w:lang w:val="en-US"/>
        </w:rPr>
        <w:t>can trigger actions based on consumer interactions, such as sending follow-up emails after a purchase or re-engaging customers who have shown interest but have not converted. Automating these routine processes enhances efficiency and ensures that no custom</w:t>
      </w:r>
      <w:r>
        <w:rPr>
          <w:lang w:val="en-US"/>
        </w:rPr>
        <w:t>er interaction is overlooked, leading to improved customer relations.</w:t>
      </w:r>
    </w:p>
    <w:p w:rsidR="00000000" w:rsidRDefault="00287579">
      <w:pPr>
        <w:pStyle w:val="NormalWeb"/>
        <w:rPr>
          <w:lang w:val="en-US"/>
        </w:rPr>
      </w:pPr>
      <w:r>
        <w:rPr>
          <w:lang w:val="en-US"/>
        </w:rPr>
        <w:t xml:space="preserve">As you delve deeper into incorporating AI into your marketing arsenal, it’s crucial to remain aware of the ethical considerations surrounding its use. Data privacy and consent should be </w:t>
      </w:r>
      <w:r>
        <w:rPr>
          <w:lang w:val="en-US"/>
        </w:rPr>
        <w:t>top priorities, as customers must trust that their information is handled responsibly. Transparent practices about data usage, along with adherence to regulations such as GDPR, are not only legal obligations but also key to maintaining customer loyalty.</w:t>
      </w:r>
    </w:p>
    <w:p w:rsidR="00000000" w:rsidRDefault="00287579">
      <w:pPr>
        <w:pStyle w:val="NormalWeb"/>
        <w:rPr>
          <w:lang w:val="en-US"/>
        </w:rPr>
      </w:pPr>
      <w:r>
        <w:rPr>
          <w:lang w:val="en-US"/>
        </w:rPr>
        <w:t>In</w:t>
      </w:r>
      <w:r>
        <w:rPr>
          <w:lang w:val="en-US"/>
        </w:rPr>
        <w:t xml:space="preserve"> conclusion, the integration of AI and ML into marketing represents a significant shift in how businesses operate. By understanding and leveraging these technologies, marketers are equipped to craft more effective strategies, engage customers in meaningful</w:t>
      </w:r>
      <w:r>
        <w:rPr>
          <w:lang w:val="en-US"/>
        </w:rPr>
        <w:t xml:space="preserve"> ways, and adapt to ever-changing market conditions. As you embark on your journey to automate your marketing, keep these foundational concepts in mind. The potential to transform your marketing efforts through AI is immense, and the knowledge you gain now</w:t>
      </w:r>
      <w:r>
        <w:rPr>
          <w:lang w:val="en-US"/>
        </w:rPr>
        <w:t xml:space="preserve"> will serve as a critical stepping stone toward future innovations in the field.</w:t>
      </w:r>
    </w:p>
    <w:p w:rsidR="00000000" w:rsidRDefault="00287579">
      <w:pPr>
        <w:rPr>
          <w:rFonts w:eastAsia="Times New Roman"/>
          <w:lang w:val="en-US"/>
        </w:rPr>
      </w:pPr>
      <w:r>
        <w:rPr>
          <w:rFonts w:eastAsia="Times New Roman"/>
          <w:lang w:val="en-US"/>
        </w:rPr>
        <w:pict>
          <v:rect id="_x0000_i1028" style="width:0;height:1.5pt" o:hralign="center" o:hrstd="t" o:hr="t" fillcolor="#a0a0a0" stroked="f"/>
        </w:pict>
      </w:r>
    </w:p>
    <w:p w:rsidR="00000000" w:rsidRDefault="00287579">
      <w:pPr>
        <w:pageBreakBefore/>
        <w:divId w:val="2147236403"/>
        <w:rPr>
          <w:rFonts w:eastAsia="Times New Roman"/>
          <w:lang w:val="en-US"/>
        </w:rPr>
      </w:pPr>
      <w:r>
        <w:rPr>
          <w:rFonts w:eastAsia="Times New Roman"/>
          <w:lang w:val="en-US"/>
        </w:rPr>
        <w:lastRenderedPageBreak/>
        <w:t> </w:t>
      </w:r>
    </w:p>
    <w:p w:rsidR="00000000" w:rsidRDefault="00287579">
      <w:pPr>
        <w:pStyle w:val="NormalWeb"/>
        <w:rPr>
          <w:lang w:val="en-US"/>
        </w:rPr>
      </w:pPr>
      <w:r>
        <w:rPr>
          <w:lang w:val="en-US"/>
        </w:rPr>
        <w:t>### Chapter 3: Identifying Your Marketing Needs</w:t>
      </w:r>
    </w:p>
    <w:p w:rsidR="00000000" w:rsidRDefault="00287579">
      <w:pPr>
        <w:pStyle w:val="NormalWeb"/>
        <w:rPr>
          <w:lang w:val="en-US"/>
        </w:rPr>
      </w:pPr>
      <w:r>
        <w:rPr>
          <w:lang w:val="en-US"/>
        </w:rPr>
        <w:t> </w:t>
      </w:r>
    </w:p>
    <w:p w:rsidR="00000000" w:rsidRDefault="00287579">
      <w:pPr>
        <w:pStyle w:val="NormalWeb"/>
        <w:rPr>
          <w:lang w:val="en-US"/>
        </w:rPr>
      </w:pPr>
      <w:r>
        <w:rPr>
          <w:lang w:val="en-US"/>
        </w:rPr>
        <w:t>In the ever-evolving landscape of marketing, one of the most crucial steps in optimizi</w:t>
      </w:r>
      <w:r>
        <w:rPr>
          <w:lang w:val="en-US"/>
        </w:rPr>
        <w:t>ng your strategy is to accurately assess your current practices. Before diving into automation tools, it’s essential to identify what aspects of your marketing efforts need enhancement. This assessment not only provides clarity on where automation could fi</w:t>
      </w:r>
      <w:r>
        <w:rPr>
          <w:lang w:val="en-US"/>
        </w:rPr>
        <w:t>t but also helps delineate your goals and establish a roadmap for successful implementation.</w:t>
      </w:r>
    </w:p>
    <w:p w:rsidR="00000000" w:rsidRDefault="00287579">
      <w:pPr>
        <w:pStyle w:val="NormalWeb"/>
        <w:rPr>
          <w:lang w:val="en-US"/>
        </w:rPr>
      </w:pPr>
      <w:r>
        <w:rPr>
          <w:lang w:val="en-US"/>
        </w:rPr>
        <w:t>Start by evaluating your existing marketing strategies. Are you engaging effectively with your target audience? Analyzing metrics such as open rates for emails, en</w:t>
      </w:r>
      <w:r>
        <w:rPr>
          <w:lang w:val="en-US"/>
        </w:rPr>
        <w:t>gagement rates on social media, conversion rates from your website, and customer feedback can provide invaluable insights. Use tools like Google Analytics or social media insights to generate reports that highlight your current performance. These data poin</w:t>
      </w:r>
      <w:r>
        <w:rPr>
          <w:lang w:val="en-US"/>
        </w:rPr>
        <w:t>ts will give you a clearer picture of what’s working well and what areas might be lagging.</w:t>
      </w:r>
    </w:p>
    <w:p w:rsidR="00000000" w:rsidRDefault="00287579">
      <w:pPr>
        <w:pStyle w:val="NormalWeb"/>
        <w:rPr>
          <w:lang w:val="en-US"/>
        </w:rPr>
      </w:pPr>
      <w:r>
        <w:rPr>
          <w:lang w:val="en-US"/>
        </w:rPr>
        <w:t xml:space="preserve">Next, pinpoint specific challenges your marketing team faces. Are you struggling with lead generation, customer retention, or perhaps brand awareness? For instance, </w:t>
      </w:r>
      <w:r>
        <w:rPr>
          <w:lang w:val="en-US"/>
        </w:rPr>
        <w:t>if your email campaigns have low open rates, it may indicate that your subject lines need refining or that you are not segmenting your audience effectively. Alternatively, if your social media posts are not garnering the expected engagement, it might sugge</w:t>
      </w:r>
      <w:r>
        <w:rPr>
          <w:lang w:val="en-US"/>
        </w:rPr>
        <w:t>st that your content isn’t resonating with your followers or that you’re posting at suboptimal times.</w:t>
      </w:r>
    </w:p>
    <w:p w:rsidR="00000000" w:rsidRDefault="00287579">
      <w:pPr>
        <w:pStyle w:val="NormalWeb"/>
        <w:rPr>
          <w:lang w:val="en-US"/>
        </w:rPr>
      </w:pPr>
      <w:r>
        <w:rPr>
          <w:lang w:val="en-US"/>
        </w:rPr>
        <w:t>A thorough SWOT analysis can also prove helpful in this stage. This involves identifying your Strengths, Weaknesses, Opportunities, and Threats concerning</w:t>
      </w:r>
      <w:r>
        <w:rPr>
          <w:lang w:val="en-US"/>
        </w:rPr>
        <w:t xml:space="preserve"> your marketing. Strengths and weaknesses are internal factors, while opportunities and threats are external. For example, </w:t>
      </w:r>
      <w:proofErr w:type="gramStart"/>
      <w:r>
        <w:rPr>
          <w:lang w:val="en-US"/>
        </w:rPr>
        <w:t>a strength</w:t>
      </w:r>
      <w:proofErr w:type="gramEnd"/>
      <w:r>
        <w:rPr>
          <w:lang w:val="en-US"/>
        </w:rPr>
        <w:t xml:space="preserve"> could be a loyal customer base, while a weakness might be limited brand awareness outside your current market. Opportuniti</w:t>
      </w:r>
      <w:r>
        <w:rPr>
          <w:lang w:val="en-US"/>
        </w:rPr>
        <w:t>es could include emerging trends that align with your brand, and threats might involve competitors adopting advanced marketing technologies.</w:t>
      </w:r>
    </w:p>
    <w:p w:rsidR="00000000" w:rsidRDefault="00287579">
      <w:pPr>
        <w:pStyle w:val="NormalWeb"/>
        <w:rPr>
          <w:lang w:val="en-US"/>
        </w:rPr>
      </w:pPr>
      <w:r>
        <w:rPr>
          <w:lang w:val="en-US"/>
        </w:rPr>
        <w:t xml:space="preserve">Once you’ve identified challenges and opportunities, focus on articulating your marketing goals. Utilize the SMART </w:t>
      </w:r>
      <w:r>
        <w:rPr>
          <w:lang w:val="en-US"/>
        </w:rPr>
        <w:t xml:space="preserve">framework—Specific, Measurable, Achievable, Relevant, and Time-bound—to develop your objectives. Instead of simply stating, “I want to increase sales,” a SMART goal would be, “I want to increase sales by 20% over the next six months by enhancing my email </w:t>
      </w:r>
      <w:r>
        <w:rPr>
          <w:lang w:val="en-US"/>
        </w:rPr>
        <w:lastRenderedPageBreak/>
        <w:t>m</w:t>
      </w:r>
      <w:r>
        <w:rPr>
          <w:lang w:val="en-US"/>
        </w:rPr>
        <w:t>arketing efforts and running targeted social media ads.” This clarity not only sets a clear destination but allows you to measure progress accurately.</w:t>
      </w:r>
    </w:p>
    <w:p w:rsidR="00000000" w:rsidRDefault="00287579">
      <w:pPr>
        <w:pStyle w:val="NormalWeb"/>
        <w:rPr>
          <w:lang w:val="en-US"/>
        </w:rPr>
      </w:pPr>
      <w:r>
        <w:rPr>
          <w:lang w:val="en-US"/>
        </w:rPr>
        <w:t xml:space="preserve">Now that you have a sense of your current strategies and identified areas of improvement, consider where </w:t>
      </w:r>
      <w:r>
        <w:rPr>
          <w:lang w:val="en-US"/>
        </w:rPr>
        <w:t>automation could enhance your marketing efforts. Automating repetitive tasks can free up valuable time for your team, enabling them to focus on strategic initiatives. Think about tasks like email marketing, social media scheduling, customer relationship ma</w:t>
      </w:r>
      <w:r>
        <w:rPr>
          <w:lang w:val="en-US"/>
        </w:rPr>
        <w:t>nagement, and reporting—these are prime candidates for automation.</w:t>
      </w:r>
    </w:p>
    <w:p w:rsidR="00000000" w:rsidRDefault="00287579">
      <w:pPr>
        <w:pStyle w:val="NormalWeb"/>
        <w:rPr>
          <w:lang w:val="en-US"/>
        </w:rPr>
      </w:pPr>
      <w:r>
        <w:rPr>
          <w:lang w:val="en-US"/>
        </w:rPr>
        <w:t>However, before implementing any automation tools, it’s crucial to match these solutions with your specific needs. Conducting research on various platforms offers insight into which tools c</w:t>
      </w:r>
      <w:r>
        <w:rPr>
          <w:lang w:val="en-US"/>
        </w:rPr>
        <w:t xml:space="preserve">an address your unique challenges. For example, if your primary need is to improve customer engagement via email, then look for platforms that specialize in A/B testing, personalization, and advanced analytics. Tools like </w:t>
      </w:r>
      <w:proofErr w:type="spellStart"/>
      <w:r>
        <w:rPr>
          <w:lang w:val="en-US"/>
        </w:rPr>
        <w:t>Mailchimp</w:t>
      </w:r>
      <w:proofErr w:type="spellEnd"/>
      <w:r>
        <w:rPr>
          <w:lang w:val="en-US"/>
        </w:rPr>
        <w:t xml:space="preserve"> or </w:t>
      </w:r>
      <w:proofErr w:type="spellStart"/>
      <w:r>
        <w:rPr>
          <w:lang w:val="en-US"/>
        </w:rPr>
        <w:t>HubSpot</w:t>
      </w:r>
      <w:proofErr w:type="spellEnd"/>
      <w:r>
        <w:rPr>
          <w:lang w:val="en-US"/>
        </w:rPr>
        <w:t xml:space="preserve"> might fit the</w:t>
      </w:r>
      <w:r>
        <w:rPr>
          <w:lang w:val="en-US"/>
        </w:rPr>
        <w:t xml:space="preserve"> bill, but ensure they align with your long-term marketing objectives.</w:t>
      </w:r>
    </w:p>
    <w:p w:rsidR="00000000" w:rsidRDefault="00287579">
      <w:pPr>
        <w:pStyle w:val="NormalWeb"/>
        <w:rPr>
          <w:lang w:val="en-US"/>
        </w:rPr>
      </w:pPr>
      <w:r>
        <w:rPr>
          <w:lang w:val="en-US"/>
        </w:rPr>
        <w:t>Furthermore, consider your audience’s preferences. Understanding your customers’ behaviors will significantly shape which tools and strategies will be most effective. The pain points an</w:t>
      </w:r>
      <w:r>
        <w:rPr>
          <w:lang w:val="en-US"/>
        </w:rPr>
        <w:t>d desires of your target demographic should lead your automated marketing initiatives to resonate more profoundly and foster genuine connections.</w:t>
      </w:r>
    </w:p>
    <w:p w:rsidR="00000000" w:rsidRDefault="00287579">
      <w:pPr>
        <w:pStyle w:val="NormalWeb"/>
        <w:rPr>
          <w:lang w:val="en-US"/>
        </w:rPr>
      </w:pPr>
      <w:r>
        <w:rPr>
          <w:lang w:val="en-US"/>
        </w:rPr>
        <w:t>As you reflect on your analysis, being open to change is vital. The marketing landscape is dynamic and often u</w:t>
      </w:r>
      <w:r>
        <w:rPr>
          <w:lang w:val="en-US"/>
        </w:rPr>
        <w:t>npredictable, meaning that regular assessments are necessary to stay relevant and competitive. Investing the time to identify your marketing needs will lay a strong foundation for leveraging automation.</w:t>
      </w:r>
    </w:p>
    <w:p w:rsidR="00000000" w:rsidRDefault="00287579">
      <w:pPr>
        <w:pStyle w:val="NormalWeb"/>
        <w:rPr>
          <w:lang w:val="en-US"/>
        </w:rPr>
      </w:pPr>
      <w:r>
        <w:rPr>
          <w:lang w:val="en-US"/>
        </w:rPr>
        <w:t>The journey of marketing optimization through automat</w:t>
      </w:r>
      <w:r>
        <w:rPr>
          <w:lang w:val="en-US"/>
        </w:rPr>
        <w:t>ion not only requires identifying where your improvements lie but also calls for a strategic vision. By aligning your goals with the right automated solutions, you'll set the stage for enhancements that resonate deeply with your audience...### Chapter 3: I</w:t>
      </w:r>
      <w:r>
        <w:rPr>
          <w:lang w:val="en-US"/>
        </w:rPr>
        <w:t>dentifying Your Marketing Needs (Continued)</w:t>
      </w:r>
    </w:p>
    <w:p w:rsidR="00000000" w:rsidRDefault="00287579">
      <w:pPr>
        <w:pStyle w:val="NormalWeb"/>
        <w:rPr>
          <w:lang w:val="en-US"/>
        </w:rPr>
      </w:pPr>
      <w:r>
        <w:rPr>
          <w:lang w:val="en-US"/>
        </w:rPr>
        <w:t>To effectively integrate automation into your marketing strategies, it’s essential to establish a clear understanding of how each tool and process will contribute to your overall objectives. Start by ranking your</w:t>
      </w:r>
      <w:r>
        <w:rPr>
          <w:lang w:val="en-US"/>
        </w:rPr>
        <w:t xml:space="preserve"> identified marketing needs based on priority. Which challenges are most pressing? Addressing the high-impact areas first ensures that your initial efforts yield the most significant benefits, allowing you to build momentum and gain confidence in automated</w:t>
      </w:r>
      <w:r>
        <w:rPr>
          <w:lang w:val="en-US"/>
        </w:rPr>
        <w:t xml:space="preserve"> solutions.</w:t>
      </w:r>
    </w:p>
    <w:p w:rsidR="00000000" w:rsidRDefault="00287579">
      <w:pPr>
        <w:pStyle w:val="NormalWeb"/>
        <w:rPr>
          <w:lang w:val="en-US"/>
        </w:rPr>
      </w:pPr>
      <w:r>
        <w:rPr>
          <w:lang w:val="en-US"/>
        </w:rPr>
        <w:lastRenderedPageBreak/>
        <w:t>Once you've prioritized your needs, it's time to select the right automation tools that align with those needs. Each tool comes with its unique features and capabilities. For instance, if your goal is to streamline your customer relationship ma</w:t>
      </w:r>
      <w:r>
        <w:rPr>
          <w:lang w:val="en-US"/>
        </w:rPr>
        <w:t xml:space="preserve">nagement (CRM), look for platforms that provide comprehensive tracking, segmentation, and reporting options. Salesforce and </w:t>
      </w:r>
      <w:proofErr w:type="spellStart"/>
      <w:r>
        <w:rPr>
          <w:lang w:val="en-US"/>
        </w:rPr>
        <w:t>Zoho</w:t>
      </w:r>
      <w:proofErr w:type="spellEnd"/>
      <w:r>
        <w:rPr>
          <w:lang w:val="en-US"/>
        </w:rPr>
        <w:t xml:space="preserve"> CRM are popular choices that can help manage customer interactions more effectively. Evaluate the user interface and available </w:t>
      </w:r>
      <w:r>
        <w:rPr>
          <w:lang w:val="en-US"/>
        </w:rPr>
        <w:t>support; a user-friendly platform can significantly reduce the learning curve for you and your team.</w:t>
      </w:r>
    </w:p>
    <w:p w:rsidR="00000000" w:rsidRDefault="00287579">
      <w:pPr>
        <w:pStyle w:val="NormalWeb"/>
        <w:rPr>
          <w:lang w:val="en-US"/>
        </w:rPr>
      </w:pPr>
      <w:r>
        <w:rPr>
          <w:lang w:val="en-US"/>
        </w:rPr>
        <w:t>Integration capabilities are another critical factor. The best automation tools should seamlessly integrate with your existing marketing platforms and soft</w:t>
      </w:r>
      <w:r>
        <w:rPr>
          <w:lang w:val="en-US"/>
        </w:rPr>
        <w:t>ware, allowing for smooth data flow across your systems. For instance, if you use an email marketing service, make sure it can easily connect with your CRM to provide insights into customer behaviors and preferences. This interconnectivity can enhance pers</w:t>
      </w:r>
      <w:r>
        <w:rPr>
          <w:lang w:val="en-US"/>
        </w:rPr>
        <w:t>onalization, making your marketing more targeted and effective.</w:t>
      </w:r>
    </w:p>
    <w:p w:rsidR="00000000" w:rsidRDefault="00287579">
      <w:pPr>
        <w:pStyle w:val="NormalWeb"/>
        <w:rPr>
          <w:lang w:val="en-US"/>
        </w:rPr>
      </w:pPr>
      <w:r>
        <w:rPr>
          <w:lang w:val="en-US"/>
        </w:rPr>
        <w:t xml:space="preserve">Moreover, consider the scalability of the tools you are considering. As your business grows, your marketing needs will likely evolve as well. Opt for solutions that can grow with you, whether </w:t>
      </w:r>
      <w:r>
        <w:rPr>
          <w:lang w:val="en-US"/>
        </w:rPr>
        <w:t>that’s by adding more features, accommodating a larger audience, or integrating with new tools as your needs change.</w:t>
      </w:r>
    </w:p>
    <w:p w:rsidR="00000000" w:rsidRDefault="00287579">
      <w:pPr>
        <w:pStyle w:val="NormalWeb"/>
        <w:rPr>
          <w:lang w:val="en-US"/>
        </w:rPr>
      </w:pPr>
      <w:r>
        <w:rPr>
          <w:lang w:val="en-US"/>
        </w:rPr>
        <w:t>In addition to operational capabilities, keeping your team informed and engaged throughout the process is essential. Automation is not merely a set of tools; it’s a shift in how your team approaches marketing. Organizing training sessions helps everyone un</w:t>
      </w:r>
      <w:r>
        <w:rPr>
          <w:lang w:val="en-US"/>
        </w:rPr>
        <w:t>derstand the new tools and encourages a culture of experimentation. As your team becomes more comfortable using automation, their creativity can flourish, enabling them to focus on crafting innovative campaigns rather than getting bogged down in repetitive</w:t>
      </w:r>
      <w:r>
        <w:rPr>
          <w:lang w:val="en-US"/>
        </w:rPr>
        <w:t xml:space="preserve"> tasks.</w:t>
      </w:r>
    </w:p>
    <w:p w:rsidR="00000000" w:rsidRDefault="00287579">
      <w:pPr>
        <w:pStyle w:val="NormalWeb"/>
        <w:rPr>
          <w:lang w:val="en-US"/>
        </w:rPr>
      </w:pPr>
      <w:r>
        <w:rPr>
          <w:lang w:val="en-US"/>
        </w:rPr>
        <w:t>While embracing automation offers numerous benefits, it’s crucial to strike the right balance between automated and human interaction. Automation should augment your marketing efforts, not replace the personal touch that can foster client relations</w:t>
      </w:r>
      <w:r>
        <w:rPr>
          <w:lang w:val="en-US"/>
        </w:rPr>
        <w:t>hips. Finding that balance will ensure your campaigns remain authentic and relatable, which is essential in building brand loyalty.</w:t>
      </w:r>
    </w:p>
    <w:p w:rsidR="00000000" w:rsidRDefault="00287579">
      <w:pPr>
        <w:pStyle w:val="NormalWeb"/>
        <w:rPr>
          <w:lang w:val="en-US"/>
        </w:rPr>
      </w:pPr>
      <w:r>
        <w:rPr>
          <w:lang w:val="en-US"/>
        </w:rPr>
        <w:t>Regularly monitor and adjust the automated processes you've implemented. Automation does not mean setting and forgetting. In</w:t>
      </w:r>
      <w:r>
        <w:rPr>
          <w:lang w:val="en-US"/>
        </w:rPr>
        <w:t xml:space="preserve">stead, use the analytical insights provided by these tools to assess their effectiveness continuously. Are your email open rates improving? Are your social media engagement </w:t>
      </w:r>
      <w:r>
        <w:rPr>
          <w:lang w:val="en-US"/>
        </w:rPr>
        <w:lastRenderedPageBreak/>
        <w:t>metrics rising? Regular check-ins can help you respond to emerging patterns and ref</w:t>
      </w:r>
      <w:r>
        <w:rPr>
          <w:lang w:val="en-US"/>
        </w:rPr>
        <w:t>ine your strategies accordingly.</w:t>
      </w:r>
    </w:p>
    <w:p w:rsidR="00000000" w:rsidRDefault="00287579">
      <w:pPr>
        <w:pStyle w:val="NormalWeb"/>
        <w:rPr>
          <w:lang w:val="en-US"/>
        </w:rPr>
      </w:pPr>
      <w:r>
        <w:rPr>
          <w:lang w:val="en-US"/>
        </w:rPr>
        <w:t>Remember, the goal of marketing automation is to enhance efficiency while improving the customer experience. If your current strategies are leading to increased customer satisfaction and loyalty, then you’re on the right tr</w:t>
      </w:r>
      <w:r>
        <w:rPr>
          <w:lang w:val="en-US"/>
        </w:rPr>
        <w:t>ack. Make adjustments as necessary, and stay responsive to both market trends and customer feedback.</w:t>
      </w:r>
    </w:p>
    <w:p w:rsidR="00000000" w:rsidRDefault="00287579">
      <w:pPr>
        <w:pStyle w:val="NormalWeb"/>
        <w:rPr>
          <w:lang w:val="en-US"/>
        </w:rPr>
      </w:pPr>
      <w:r>
        <w:rPr>
          <w:lang w:val="en-US"/>
        </w:rPr>
        <w:t>In summary, successfully identifying and fulfilling your marketing needs through automation requires an ongoing commitment to assessment and adjustment. Wi</w:t>
      </w:r>
      <w:r>
        <w:rPr>
          <w:lang w:val="en-US"/>
        </w:rPr>
        <w:t xml:space="preserve">th an informed approach, you can effectively integrate automation into your marketing strategies. This not only improves your operational efficiency but also allows you to build stronger relationships with your customers by delivering tailored experiences </w:t>
      </w:r>
      <w:r>
        <w:rPr>
          <w:lang w:val="en-US"/>
        </w:rPr>
        <w:t>that resonate with them.</w:t>
      </w:r>
    </w:p>
    <w:p w:rsidR="00000000" w:rsidRDefault="00287579">
      <w:pPr>
        <w:pStyle w:val="NormalWeb"/>
        <w:rPr>
          <w:lang w:val="en-US"/>
        </w:rPr>
      </w:pPr>
      <w:r>
        <w:rPr>
          <w:lang w:val="en-US"/>
        </w:rPr>
        <w:t>Utilizing automation as a catalyst for marketing innovation can set your brand apart in today’s competitive landscape. By thoughtfully assessing your needs, selecting the right tools, and continuously evolving your approach, you’ll</w:t>
      </w:r>
      <w:r>
        <w:rPr>
          <w:lang w:val="en-US"/>
        </w:rPr>
        <w:t xml:space="preserve"> create a marketing strategy that not only meets but exceeds your business goals. Embrace the journey of automation with an open mind and a strategic vision, and watch your marketing efforts flourish.</w:t>
      </w:r>
    </w:p>
    <w:p w:rsidR="00000000" w:rsidRDefault="00287579">
      <w:pPr>
        <w:rPr>
          <w:rFonts w:eastAsia="Times New Roman"/>
          <w:lang w:val="en-US"/>
        </w:rPr>
      </w:pPr>
      <w:r>
        <w:rPr>
          <w:rFonts w:eastAsia="Times New Roman"/>
          <w:lang w:val="en-US"/>
        </w:rPr>
        <w:pict>
          <v:rect id="_x0000_i1029" style="width:0;height:1.5pt" o:hralign="center" o:hrstd="t" o:hr="t" fillcolor="#a0a0a0" stroked="f"/>
        </w:pict>
      </w:r>
    </w:p>
    <w:p w:rsidR="00000000" w:rsidRDefault="00287579">
      <w:pPr>
        <w:pageBreakBefore/>
        <w:divId w:val="1343631588"/>
        <w:rPr>
          <w:rFonts w:eastAsia="Times New Roman"/>
          <w:lang w:val="en-US"/>
        </w:rPr>
      </w:pPr>
      <w:r>
        <w:rPr>
          <w:rFonts w:eastAsia="Times New Roman"/>
          <w:lang w:val="en-US"/>
        </w:rPr>
        <w:lastRenderedPageBreak/>
        <w:t> </w:t>
      </w:r>
    </w:p>
    <w:p w:rsidR="00000000" w:rsidRDefault="00287579">
      <w:pPr>
        <w:pStyle w:val="NormalWeb"/>
        <w:rPr>
          <w:lang w:val="en-US"/>
        </w:rPr>
      </w:pPr>
      <w:r>
        <w:rPr>
          <w:lang w:val="en-US"/>
        </w:rPr>
        <w:t>## Chapter 4: Ch</w:t>
      </w:r>
      <w:r>
        <w:rPr>
          <w:lang w:val="en-US"/>
        </w:rPr>
        <w:t>oosing the Right Tools</w:t>
      </w:r>
    </w:p>
    <w:p w:rsidR="00000000" w:rsidRDefault="00287579">
      <w:pPr>
        <w:pStyle w:val="NormalWeb"/>
        <w:rPr>
          <w:lang w:val="en-US"/>
        </w:rPr>
      </w:pPr>
      <w:r>
        <w:rPr>
          <w:lang w:val="en-US"/>
        </w:rPr>
        <w:t> </w:t>
      </w:r>
    </w:p>
    <w:p w:rsidR="00000000" w:rsidRDefault="00287579">
      <w:pPr>
        <w:pStyle w:val="NormalWeb"/>
        <w:rPr>
          <w:lang w:val="en-US"/>
        </w:rPr>
      </w:pPr>
      <w:r>
        <w:rPr>
          <w:lang w:val="en-US"/>
        </w:rPr>
        <w:t>In the rapidly evolving landscape of digital marketing, selecting the right tools is crucial for maximizing effectiveness and efficiency. The array of AI-powered marketing tools can be overwhelming, particularly for beginners embar</w:t>
      </w:r>
      <w:r>
        <w:rPr>
          <w:lang w:val="en-US"/>
        </w:rPr>
        <w:t xml:space="preserve">king on this journey. Understanding what’s available and how these tools align with your specific needs is </w:t>
      </w:r>
      <w:proofErr w:type="gramStart"/>
      <w:r>
        <w:rPr>
          <w:lang w:val="en-US"/>
        </w:rPr>
        <w:t>key</w:t>
      </w:r>
      <w:proofErr w:type="gramEnd"/>
      <w:r>
        <w:rPr>
          <w:lang w:val="en-US"/>
        </w:rPr>
        <w:t xml:space="preserve"> to leveraging AI to its fullest potential.</w:t>
      </w:r>
    </w:p>
    <w:p w:rsidR="00000000" w:rsidRDefault="00287579">
      <w:pPr>
        <w:pStyle w:val="NormalWeb"/>
        <w:rPr>
          <w:lang w:val="en-US"/>
        </w:rPr>
      </w:pPr>
      <w:r>
        <w:rPr>
          <w:lang w:val="en-US"/>
        </w:rPr>
        <w:t>### Understanding Your Goals</w:t>
      </w:r>
    </w:p>
    <w:p w:rsidR="00000000" w:rsidRDefault="00287579">
      <w:pPr>
        <w:pStyle w:val="NormalWeb"/>
        <w:rPr>
          <w:lang w:val="en-US"/>
        </w:rPr>
      </w:pPr>
      <w:r>
        <w:rPr>
          <w:lang w:val="en-US"/>
        </w:rPr>
        <w:t>Before diving into the various tools, it is essential to have a clear und</w:t>
      </w:r>
      <w:r>
        <w:rPr>
          <w:lang w:val="en-US"/>
        </w:rPr>
        <w:t>erstanding of your marketing goals. Are you focused on increasing brand awareness, generating leads, enhancing customer engagement, or analyzing performance metrics? Having specific objectives will help narrow down your options and ensure that the tools yo</w:t>
      </w:r>
      <w:r>
        <w:rPr>
          <w:lang w:val="en-US"/>
        </w:rPr>
        <w:t>u select are best suited for your needs.</w:t>
      </w:r>
    </w:p>
    <w:p w:rsidR="00000000" w:rsidRDefault="00287579">
      <w:pPr>
        <w:pStyle w:val="NormalWeb"/>
        <w:rPr>
          <w:lang w:val="en-US"/>
        </w:rPr>
      </w:pPr>
      <w:r>
        <w:rPr>
          <w:lang w:val="en-US"/>
        </w:rPr>
        <w:t>### Categories of AI Marketing Tools</w:t>
      </w:r>
    </w:p>
    <w:p w:rsidR="00000000" w:rsidRDefault="00287579">
      <w:pPr>
        <w:pStyle w:val="NormalWeb"/>
        <w:rPr>
          <w:lang w:val="en-US"/>
        </w:rPr>
      </w:pPr>
      <w:r>
        <w:rPr>
          <w:lang w:val="en-US"/>
        </w:rPr>
        <w:t>AI marketing tools can generally be divided into several categories, each designed to address different aspects of marketing:</w:t>
      </w:r>
    </w:p>
    <w:p w:rsidR="00000000" w:rsidRDefault="00287579">
      <w:pPr>
        <w:pStyle w:val="NormalWeb"/>
        <w:rPr>
          <w:lang w:val="en-US"/>
        </w:rPr>
      </w:pPr>
      <w:r>
        <w:rPr>
          <w:lang w:val="en-US"/>
        </w:rPr>
        <w:t>1. **Content Creation Tools**</w:t>
      </w:r>
      <w:proofErr w:type="gramStart"/>
      <w:r>
        <w:rPr>
          <w:lang w:val="en-US"/>
        </w:rPr>
        <w:t>:</w:t>
      </w:r>
      <w:proofErr w:type="gramEnd"/>
      <w:r>
        <w:rPr>
          <w:lang w:val="en-US"/>
        </w:rPr>
        <w:br/>
        <w:t>These tools help in g</w:t>
      </w:r>
      <w:r>
        <w:rPr>
          <w:lang w:val="en-US"/>
        </w:rPr>
        <w:t xml:space="preserve">enerating text, images, and video content quickly. For instance, AI writing assistants can produce blog posts, social media updates, and website copy, saving you time and effort. Tools such as Jasper and Copy.ai are popular choices among marketers looking </w:t>
      </w:r>
      <w:r>
        <w:rPr>
          <w:lang w:val="en-US"/>
        </w:rPr>
        <w:t>to streamline their content creation process.</w:t>
      </w:r>
    </w:p>
    <w:p w:rsidR="00000000" w:rsidRDefault="00287579">
      <w:pPr>
        <w:pStyle w:val="NormalWeb"/>
        <w:rPr>
          <w:lang w:val="en-US"/>
        </w:rPr>
      </w:pPr>
      <w:r>
        <w:rPr>
          <w:lang w:val="en-US"/>
        </w:rPr>
        <w:t>2. **Social Media Management**</w:t>
      </w:r>
      <w:proofErr w:type="gramStart"/>
      <w:r>
        <w:rPr>
          <w:lang w:val="en-US"/>
        </w:rPr>
        <w:t>:</w:t>
      </w:r>
      <w:proofErr w:type="gramEnd"/>
      <w:r>
        <w:rPr>
          <w:lang w:val="en-US"/>
        </w:rPr>
        <w:br/>
        <w:t>AI-driven platforms like Hootsuite and Buffer allow marketers to manage multiple social media accounts from a single dashboard. These tools offer scheduling capabilities, analyze</w:t>
      </w:r>
      <w:r>
        <w:rPr>
          <w:lang w:val="en-US"/>
        </w:rPr>
        <w:t xml:space="preserve"> engagement metrics, and even recommend optimal posting times based on audience behavior.</w:t>
      </w:r>
    </w:p>
    <w:p w:rsidR="00000000" w:rsidRDefault="00287579">
      <w:pPr>
        <w:pStyle w:val="NormalWeb"/>
        <w:rPr>
          <w:lang w:val="en-US"/>
        </w:rPr>
      </w:pPr>
      <w:r>
        <w:rPr>
          <w:lang w:val="en-US"/>
        </w:rPr>
        <w:t>3. **Email Marketing Automation**</w:t>
      </w:r>
      <w:proofErr w:type="gramStart"/>
      <w:r>
        <w:rPr>
          <w:lang w:val="en-US"/>
        </w:rPr>
        <w:t>:</w:t>
      </w:r>
      <w:proofErr w:type="gramEnd"/>
      <w:r>
        <w:rPr>
          <w:lang w:val="en-US"/>
        </w:rPr>
        <w:br/>
        <w:t xml:space="preserve">Email marketing remains a powerful way to reach customers, and AI can optimize your campaigns significantly. Tools like </w:t>
      </w:r>
      <w:proofErr w:type="spellStart"/>
      <w:r>
        <w:rPr>
          <w:lang w:val="en-US"/>
        </w:rPr>
        <w:t>Mailchimp</w:t>
      </w:r>
      <w:proofErr w:type="spellEnd"/>
      <w:r>
        <w:rPr>
          <w:lang w:val="en-US"/>
        </w:rPr>
        <w:t xml:space="preserve"> a</w:t>
      </w:r>
      <w:r>
        <w:rPr>
          <w:lang w:val="en-US"/>
        </w:rPr>
        <w:t xml:space="preserve">nd </w:t>
      </w:r>
      <w:proofErr w:type="spellStart"/>
      <w:r>
        <w:rPr>
          <w:lang w:val="en-US"/>
        </w:rPr>
        <w:t>ActiveCampaign</w:t>
      </w:r>
      <w:proofErr w:type="spellEnd"/>
      <w:r>
        <w:rPr>
          <w:lang w:val="en-US"/>
        </w:rPr>
        <w:t xml:space="preserve"> utilize machine learning algorithms to personalize email </w:t>
      </w:r>
      <w:r>
        <w:rPr>
          <w:lang w:val="en-US"/>
        </w:rPr>
        <w:lastRenderedPageBreak/>
        <w:t>content, segment audiences, and improve deliverability, ensuring that your messages reach the right people at the right time.</w:t>
      </w:r>
    </w:p>
    <w:p w:rsidR="00000000" w:rsidRDefault="00287579">
      <w:pPr>
        <w:pStyle w:val="NormalWeb"/>
        <w:rPr>
          <w:lang w:val="en-US"/>
        </w:rPr>
      </w:pPr>
      <w:r>
        <w:rPr>
          <w:lang w:val="en-US"/>
        </w:rPr>
        <w:t>4. **Customer Relationship Management (CRM</w:t>
      </w:r>
      <w:proofErr w:type="gramStart"/>
      <w:r>
        <w:rPr>
          <w:lang w:val="en-US"/>
        </w:rPr>
        <w:t>)*</w:t>
      </w:r>
      <w:proofErr w:type="gramEnd"/>
      <w:r>
        <w:rPr>
          <w:lang w:val="en-US"/>
        </w:rPr>
        <w:t>*:</w:t>
      </w:r>
      <w:r>
        <w:rPr>
          <w:lang w:val="en-US"/>
        </w:rPr>
        <w:br/>
        <w:t>CRMs suc</w:t>
      </w:r>
      <w:r>
        <w:rPr>
          <w:lang w:val="en-US"/>
        </w:rPr>
        <w:t xml:space="preserve">h as </w:t>
      </w:r>
      <w:proofErr w:type="spellStart"/>
      <w:r>
        <w:rPr>
          <w:lang w:val="en-US"/>
        </w:rPr>
        <w:t>HubSpot</w:t>
      </w:r>
      <w:proofErr w:type="spellEnd"/>
      <w:r>
        <w:rPr>
          <w:lang w:val="en-US"/>
        </w:rPr>
        <w:t xml:space="preserve"> and Salesforce are enhanced with AI features that help in managing customer data, tracking interactions, and identifying sales opportunities. These tools enable businesses to understand their customers better and tailor their marketing strateg</w:t>
      </w:r>
      <w:r>
        <w:rPr>
          <w:lang w:val="en-US"/>
        </w:rPr>
        <w:t>ies accordingly.</w:t>
      </w:r>
    </w:p>
    <w:p w:rsidR="00000000" w:rsidRDefault="00287579">
      <w:pPr>
        <w:pStyle w:val="NormalWeb"/>
        <w:rPr>
          <w:lang w:val="en-US"/>
        </w:rPr>
      </w:pPr>
      <w:r>
        <w:rPr>
          <w:lang w:val="en-US"/>
        </w:rPr>
        <w:t>5. **Analytics and Reporting**</w:t>
      </w:r>
      <w:proofErr w:type="gramStart"/>
      <w:r>
        <w:rPr>
          <w:lang w:val="en-US"/>
        </w:rPr>
        <w:t>:</w:t>
      </w:r>
      <w:proofErr w:type="gramEnd"/>
      <w:r>
        <w:rPr>
          <w:lang w:val="en-US"/>
        </w:rPr>
        <w:br/>
        <w:t>Understanding the impact of your marketing efforts is critical. AI-enabled analytics tools such as Google Analytics and Tableau provide insights that help businesses track performance, identify trends, and m</w:t>
      </w:r>
      <w:r>
        <w:rPr>
          <w:lang w:val="en-US"/>
        </w:rPr>
        <w:t>easure ROI. They can automate data collection and reporting, allowing marketers to focus on developing strategies based on these insights.</w:t>
      </w:r>
    </w:p>
    <w:p w:rsidR="00000000" w:rsidRDefault="00287579">
      <w:pPr>
        <w:pStyle w:val="NormalWeb"/>
        <w:rPr>
          <w:lang w:val="en-US"/>
        </w:rPr>
      </w:pPr>
      <w:r>
        <w:rPr>
          <w:lang w:val="en-US"/>
        </w:rPr>
        <w:t>### Evaluating Features</w:t>
      </w:r>
    </w:p>
    <w:p w:rsidR="00000000" w:rsidRDefault="00287579">
      <w:pPr>
        <w:pStyle w:val="NormalWeb"/>
        <w:rPr>
          <w:lang w:val="en-US"/>
        </w:rPr>
      </w:pPr>
      <w:r>
        <w:rPr>
          <w:lang w:val="en-US"/>
        </w:rPr>
        <w:t>When selecting an AI marketing tool, consider essential features that align with your marketi</w:t>
      </w:r>
      <w:r>
        <w:rPr>
          <w:lang w:val="en-US"/>
        </w:rPr>
        <w:t>ng strategy. Key aspects include:</w:t>
      </w:r>
    </w:p>
    <w:p w:rsidR="00000000" w:rsidRDefault="00287579">
      <w:pPr>
        <w:pStyle w:val="NormalWeb"/>
        <w:rPr>
          <w:lang w:val="en-US"/>
        </w:rPr>
      </w:pPr>
      <w:r>
        <w:rPr>
          <w:lang w:val="en-US"/>
        </w:rPr>
        <w:t>- **User-Friendliness**: As a beginner, opt for tools with intuitive interfaces that require minimal technical expertise to navigate. A well-designed user experience can significantly reduce the learning curve.</w:t>
      </w:r>
    </w:p>
    <w:p w:rsidR="00000000" w:rsidRDefault="00287579">
      <w:pPr>
        <w:pStyle w:val="NormalWeb"/>
        <w:rPr>
          <w:lang w:val="en-US"/>
        </w:rPr>
      </w:pPr>
      <w:r>
        <w:rPr>
          <w:lang w:val="en-US"/>
        </w:rPr>
        <w:t>- **Integra</w:t>
      </w:r>
      <w:r>
        <w:rPr>
          <w:lang w:val="en-US"/>
        </w:rPr>
        <w:t>tion Capabilities**: Choose tools that can seamlessly integrate with your existing systems, such as your website, e-commerce platform, or other marketing applications. This integration ensures smooth data transfer and consistent messaging across channels.</w:t>
      </w:r>
    </w:p>
    <w:p w:rsidR="00000000" w:rsidRDefault="00287579">
      <w:pPr>
        <w:pStyle w:val="NormalWeb"/>
        <w:rPr>
          <w:lang w:val="en-US"/>
        </w:rPr>
      </w:pPr>
      <w:r>
        <w:rPr>
          <w:lang w:val="en-US"/>
        </w:rPr>
        <w:t xml:space="preserve">- **Scalability**: The tool you select should not only meet your current needs but also be able to scale as your business grows. Look for </w:t>
      </w:r>
      <w:proofErr w:type="gramStart"/>
      <w:r>
        <w:rPr>
          <w:lang w:val="en-US"/>
        </w:rPr>
        <w:t>options that offer various tiers or features</w:t>
      </w:r>
      <w:proofErr w:type="gramEnd"/>
      <w:r>
        <w:rPr>
          <w:lang w:val="en-US"/>
        </w:rPr>
        <w:t xml:space="preserve"> that can be unlocked as your requirements evolve.</w:t>
      </w:r>
    </w:p>
    <w:p w:rsidR="00000000" w:rsidRDefault="00287579">
      <w:pPr>
        <w:pStyle w:val="NormalWeb"/>
        <w:rPr>
          <w:lang w:val="en-US"/>
        </w:rPr>
      </w:pPr>
      <w:r>
        <w:rPr>
          <w:lang w:val="en-US"/>
        </w:rPr>
        <w:t>- **Support and Resourc</w:t>
      </w:r>
      <w:r>
        <w:rPr>
          <w:lang w:val="en-US"/>
        </w:rPr>
        <w:t>es**: Assess the level of customer support and educational resources provided by the tool's vendor. Tutorials, FAQs, and responsive customer service can make a significant difference in your experience, especially as you learn to navigate new technologies.</w:t>
      </w:r>
    </w:p>
    <w:p w:rsidR="00000000" w:rsidRDefault="00287579">
      <w:pPr>
        <w:pStyle w:val="NormalWeb"/>
        <w:rPr>
          <w:lang w:val="en-US"/>
        </w:rPr>
      </w:pPr>
      <w:r>
        <w:rPr>
          <w:lang w:val="en-US"/>
        </w:rPr>
        <w:t xml:space="preserve">### Researching Tools </w:t>
      </w:r>
      <w:proofErr w:type="gramStart"/>
      <w:r>
        <w:rPr>
          <w:lang w:val="en-US"/>
        </w:rPr>
        <w:t>Through</w:t>
      </w:r>
      <w:proofErr w:type="gramEnd"/>
      <w:r>
        <w:rPr>
          <w:lang w:val="en-US"/>
        </w:rPr>
        <w:t xml:space="preserve"> Reviews</w:t>
      </w:r>
    </w:p>
    <w:p w:rsidR="00000000" w:rsidRDefault="00287579">
      <w:pPr>
        <w:pStyle w:val="NormalWeb"/>
        <w:rPr>
          <w:lang w:val="en-US"/>
        </w:rPr>
      </w:pPr>
      <w:r>
        <w:rPr>
          <w:lang w:val="en-US"/>
        </w:rPr>
        <w:t xml:space="preserve">Customer reviews and case studies are invaluable resources when evaluating AI marketing tools. Platforms like G2 and </w:t>
      </w:r>
      <w:proofErr w:type="spellStart"/>
      <w:r>
        <w:rPr>
          <w:lang w:val="en-US"/>
        </w:rPr>
        <w:t>Capterra</w:t>
      </w:r>
      <w:proofErr w:type="spellEnd"/>
      <w:r>
        <w:rPr>
          <w:lang w:val="en-US"/>
        </w:rPr>
        <w:t xml:space="preserve"> offer detailed insights </w:t>
      </w:r>
      <w:r>
        <w:rPr>
          <w:lang w:val="en-US"/>
        </w:rPr>
        <w:lastRenderedPageBreak/>
        <w:t>from actual users, helping you make informed decisions based on rea</w:t>
      </w:r>
      <w:r>
        <w:rPr>
          <w:lang w:val="en-US"/>
        </w:rPr>
        <w:t>l-world experiences. Pay close attention to feedback related to ease of use, reliability, and the effectiveness of customer support.</w:t>
      </w:r>
    </w:p>
    <w:p w:rsidR="00000000" w:rsidRDefault="00287579">
      <w:pPr>
        <w:pStyle w:val="NormalWeb"/>
        <w:rPr>
          <w:lang w:val="en-US"/>
        </w:rPr>
      </w:pPr>
      <w:r>
        <w:rPr>
          <w:lang w:val="en-US"/>
        </w:rPr>
        <w:t>As you begin to compile a shortlist of tools that match your criteria, consider testing them through free trials or demos. Many platforms offer the opportunity to explore their features without commitment, allowing you to find the best fit for your marketi</w:t>
      </w:r>
      <w:r>
        <w:rPr>
          <w:lang w:val="en-US"/>
        </w:rPr>
        <w:t>ng needs.</w:t>
      </w:r>
    </w:p>
    <w:p w:rsidR="00000000" w:rsidRDefault="00287579">
      <w:pPr>
        <w:pStyle w:val="NormalWeb"/>
        <w:rPr>
          <w:lang w:val="en-US"/>
        </w:rPr>
      </w:pPr>
      <w:r>
        <w:rPr>
          <w:lang w:val="en-US"/>
        </w:rPr>
        <w:t>In the next steps, we will explore how to implement these tools effectively, enabling you to harness their full potential for your marketing strategies</w:t>
      </w:r>
      <w:proofErr w:type="gramStart"/>
      <w:r>
        <w:rPr>
          <w:lang w:val="en-US"/>
        </w:rPr>
        <w:t>.#</w:t>
      </w:r>
      <w:proofErr w:type="gramEnd"/>
      <w:r>
        <w:rPr>
          <w:lang w:val="en-US"/>
        </w:rPr>
        <w:t>## Implementing AI Marketing Tools</w:t>
      </w:r>
    </w:p>
    <w:p w:rsidR="00000000" w:rsidRDefault="00287579">
      <w:pPr>
        <w:pStyle w:val="NormalWeb"/>
        <w:rPr>
          <w:lang w:val="en-US"/>
        </w:rPr>
      </w:pPr>
      <w:r>
        <w:rPr>
          <w:lang w:val="en-US"/>
        </w:rPr>
        <w:t>Once you've identified the right AI marketing tools for yo</w:t>
      </w:r>
      <w:r>
        <w:rPr>
          <w:lang w:val="en-US"/>
        </w:rPr>
        <w:t>ur needs, the next step is effective implementation. This phase is crucial because even the best tools won't yield positive results if they are not set up and utilized correctly. Here are key strategies to help you maximize the potential of your selected t</w:t>
      </w:r>
      <w:r>
        <w:rPr>
          <w:lang w:val="en-US"/>
        </w:rPr>
        <w:t>ools:</w:t>
      </w:r>
    </w:p>
    <w:p w:rsidR="00000000" w:rsidRDefault="00287579">
      <w:pPr>
        <w:pStyle w:val="NormalWeb"/>
        <w:rPr>
          <w:lang w:val="en-US"/>
        </w:rPr>
      </w:pPr>
      <w:r>
        <w:rPr>
          <w:lang w:val="en-US"/>
        </w:rPr>
        <w:t>1. **Creating a Strategy for Implementation**: Develop a specific strategy for how you plan to integrate the tools within your marketing workflow. This includes identifying team members responsible for using each tool, training schedules, and timelin</w:t>
      </w:r>
      <w:r>
        <w:rPr>
          <w:lang w:val="en-US"/>
        </w:rPr>
        <w:t>es for adoption. It’s important to set milestones to track your progress, making sure that everyone involved is aligned with the goals established earlier.</w:t>
      </w:r>
    </w:p>
    <w:p w:rsidR="00000000" w:rsidRDefault="00287579">
      <w:pPr>
        <w:pStyle w:val="NormalWeb"/>
        <w:rPr>
          <w:lang w:val="en-US"/>
        </w:rPr>
      </w:pPr>
      <w:r>
        <w:rPr>
          <w:lang w:val="en-US"/>
        </w:rPr>
        <w:t>2. **Training and Onboarding**: Invest time in thorough training for yourself and your team on how t</w:t>
      </w:r>
      <w:r>
        <w:rPr>
          <w:lang w:val="en-US"/>
        </w:rPr>
        <w:t>o use the new tools effectively. Many platforms offer training sessions, webinars, and tutorials. Engaging with these materials will not only enhance the skill set of your team but will also minimize resistance to change. Ensure that everyone understands n</w:t>
      </w:r>
      <w:r>
        <w:rPr>
          <w:lang w:val="en-US"/>
        </w:rPr>
        <w:t>ot just how to use the tools, but also why they are being implemented.</w:t>
      </w:r>
    </w:p>
    <w:p w:rsidR="00000000" w:rsidRDefault="00287579">
      <w:pPr>
        <w:pStyle w:val="NormalWeb"/>
        <w:rPr>
          <w:lang w:val="en-US"/>
        </w:rPr>
      </w:pPr>
      <w:r>
        <w:rPr>
          <w:lang w:val="en-US"/>
        </w:rPr>
        <w:t xml:space="preserve">3. **Start </w:t>
      </w:r>
      <w:proofErr w:type="gramStart"/>
      <w:r>
        <w:rPr>
          <w:lang w:val="en-US"/>
        </w:rPr>
        <w:t>Small</w:t>
      </w:r>
      <w:proofErr w:type="gramEnd"/>
      <w:r>
        <w:rPr>
          <w:lang w:val="en-US"/>
        </w:rPr>
        <w:t>**: If you're implementing multiple tools at once, it can be overwhelming. Start by fully adopting one tool before moving on to the next. This approach allows you to gat</w:t>
      </w:r>
      <w:r>
        <w:rPr>
          <w:lang w:val="en-US"/>
        </w:rPr>
        <w:t>her insights and build confidence with each tool one step at a time. Monitor performance closely during this initial phase so you can make adjustments based on real-time data.</w:t>
      </w:r>
    </w:p>
    <w:p w:rsidR="00000000" w:rsidRDefault="00287579">
      <w:pPr>
        <w:pStyle w:val="NormalWeb"/>
        <w:rPr>
          <w:lang w:val="en-US"/>
        </w:rPr>
      </w:pPr>
      <w:r>
        <w:rPr>
          <w:lang w:val="en-US"/>
        </w:rPr>
        <w:t>4. **Customization**: Many AI tools offer customization options that can help ta</w:t>
      </w:r>
      <w:r>
        <w:rPr>
          <w:lang w:val="en-US"/>
        </w:rPr>
        <w:t>ilor the functionality to better suit your specific business needs. Take the time to customize settings like user interfaces, notification preferences, and reporting structures. A personalized experience can provide you with information that is directly re</w:t>
      </w:r>
      <w:r>
        <w:rPr>
          <w:lang w:val="en-US"/>
        </w:rPr>
        <w:t>levant and actionable.</w:t>
      </w:r>
    </w:p>
    <w:p w:rsidR="00000000" w:rsidRDefault="00287579">
      <w:pPr>
        <w:pStyle w:val="NormalWeb"/>
        <w:rPr>
          <w:lang w:val="en-US"/>
        </w:rPr>
      </w:pPr>
      <w:r>
        <w:rPr>
          <w:lang w:val="en-US"/>
        </w:rPr>
        <w:lastRenderedPageBreak/>
        <w:t>### Measuring Success</w:t>
      </w:r>
    </w:p>
    <w:p w:rsidR="00000000" w:rsidRDefault="00287579">
      <w:pPr>
        <w:pStyle w:val="NormalWeb"/>
        <w:rPr>
          <w:lang w:val="en-US"/>
        </w:rPr>
      </w:pPr>
      <w:r>
        <w:rPr>
          <w:lang w:val="en-US"/>
        </w:rPr>
        <w:t>With your tools in action, measuring their effectiveness becomes a vital part of your marketing strategy. Utilize the analytics capabilities built into your AI tools to track success metrics that align with your</w:t>
      </w:r>
      <w:r>
        <w:rPr>
          <w:lang w:val="en-US"/>
        </w:rPr>
        <w:t xml:space="preserve"> business goals. Here are some common metrics to consider:</w:t>
      </w:r>
    </w:p>
    <w:p w:rsidR="00000000" w:rsidRDefault="00287579">
      <w:pPr>
        <w:pStyle w:val="NormalWeb"/>
        <w:rPr>
          <w:lang w:val="en-US"/>
        </w:rPr>
      </w:pPr>
      <w:r>
        <w:rPr>
          <w:lang w:val="en-US"/>
        </w:rPr>
        <w:t>- **Engagement Rates**: For social media and email campaigns, track likes, shares, comments, and open rates. These metrics offer insights into how well your audience is resonating with your content</w:t>
      </w:r>
      <w:r>
        <w:rPr>
          <w:lang w:val="en-US"/>
        </w:rPr>
        <w:t>.</w:t>
      </w:r>
    </w:p>
    <w:p w:rsidR="00000000" w:rsidRDefault="00287579">
      <w:pPr>
        <w:pStyle w:val="NormalWeb"/>
        <w:rPr>
          <w:lang w:val="en-US"/>
        </w:rPr>
      </w:pPr>
      <w:r>
        <w:rPr>
          <w:lang w:val="en-US"/>
        </w:rPr>
        <w:t>- **Lead Conversion Rates**: Analyze how many leads are converting into customers through your channels, particularly those tied to your email and content marketing efforts. This will help assess the return on investment for your tools.</w:t>
      </w:r>
    </w:p>
    <w:p w:rsidR="00000000" w:rsidRDefault="00287579">
      <w:pPr>
        <w:pStyle w:val="NormalWeb"/>
        <w:rPr>
          <w:lang w:val="en-US"/>
        </w:rPr>
      </w:pPr>
      <w:r>
        <w:rPr>
          <w:lang w:val="en-US"/>
        </w:rPr>
        <w:t>- **Customer Feed</w:t>
      </w:r>
      <w:r>
        <w:rPr>
          <w:lang w:val="en-US"/>
        </w:rPr>
        <w:t xml:space="preserve">back**: Leverage surveys and feedback mechanisms integrated into </w:t>
      </w:r>
      <w:proofErr w:type="gramStart"/>
      <w:r>
        <w:rPr>
          <w:lang w:val="en-US"/>
        </w:rPr>
        <w:t>many customer relationship</w:t>
      </w:r>
      <w:proofErr w:type="gramEnd"/>
      <w:r>
        <w:rPr>
          <w:lang w:val="en-US"/>
        </w:rPr>
        <w:t xml:space="preserve"> management (CRM) tools. Understanding customer satisfaction can help you pivot your marketing efforts to better meet their needs.</w:t>
      </w:r>
    </w:p>
    <w:p w:rsidR="00000000" w:rsidRDefault="00287579">
      <w:pPr>
        <w:pStyle w:val="NormalWeb"/>
        <w:rPr>
          <w:lang w:val="en-US"/>
        </w:rPr>
      </w:pPr>
      <w:r>
        <w:rPr>
          <w:lang w:val="en-US"/>
        </w:rPr>
        <w:t>- **Traffic Trends**: Utilize anal</w:t>
      </w:r>
      <w:r>
        <w:rPr>
          <w:lang w:val="en-US"/>
        </w:rPr>
        <w:t>ytics to observe website traffic patterns, particularly in response to campaigns driven by your newly implemented tools. Look for traffic spikes related to specific marketing activities or content releases.</w:t>
      </w:r>
    </w:p>
    <w:p w:rsidR="00000000" w:rsidRDefault="00287579">
      <w:pPr>
        <w:pStyle w:val="NormalWeb"/>
        <w:rPr>
          <w:lang w:val="en-US"/>
        </w:rPr>
      </w:pPr>
      <w:r>
        <w:rPr>
          <w:lang w:val="en-US"/>
        </w:rPr>
        <w:t>### Ongoing Optimization</w:t>
      </w:r>
    </w:p>
    <w:p w:rsidR="00000000" w:rsidRDefault="00287579">
      <w:pPr>
        <w:pStyle w:val="NormalWeb"/>
        <w:rPr>
          <w:lang w:val="en-US"/>
        </w:rPr>
      </w:pPr>
      <w:r>
        <w:rPr>
          <w:lang w:val="en-US"/>
        </w:rPr>
        <w:t>The digital marketing la</w:t>
      </w:r>
      <w:r>
        <w:rPr>
          <w:lang w:val="en-US"/>
        </w:rPr>
        <w:t>ndscape is constantly evolving, and so should your approach to using AI tools. Regularly assess your toolset by seeking user feedback, analyzing performance data, and staying updated on industry trends. Here are ways to keep optimizing:</w:t>
      </w:r>
    </w:p>
    <w:p w:rsidR="00000000" w:rsidRDefault="00287579">
      <w:pPr>
        <w:pStyle w:val="NormalWeb"/>
        <w:rPr>
          <w:lang w:val="en-US"/>
        </w:rPr>
      </w:pPr>
      <w:r>
        <w:rPr>
          <w:lang w:val="en-US"/>
        </w:rPr>
        <w:t>- **Stay Informed**</w:t>
      </w:r>
      <w:r>
        <w:rPr>
          <w:lang w:val="en-US"/>
        </w:rPr>
        <w:t>: Subscribe to updates provided by your AI tools. Many platforms introduce new features and updates that could improve your user experience or enhance your marketing outcomes.</w:t>
      </w:r>
    </w:p>
    <w:p w:rsidR="00000000" w:rsidRDefault="00287579">
      <w:pPr>
        <w:pStyle w:val="NormalWeb"/>
        <w:rPr>
          <w:lang w:val="en-US"/>
        </w:rPr>
      </w:pPr>
      <w:r>
        <w:rPr>
          <w:lang w:val="en-US"/>
        </w:rPr>
        <w:t>- **Adjust Your Strategies**: Based on your performance metrics and user feedbac</w:t>
      </w:r>
      <w:r>
        <w:rPr>
          <w:lang w:val="en-US"/>
        </w:rPr>
        <w:t>k, don’t hesitate to tweak your strategies. This might include refining your target audience, altering your content style, or changing how you deploy emails or social posts.</w:t>
      </w:r>
    </w:p>
    <w:p w:rsidR="00000000" w:rsidRDefault="00287579">
      <w:pPr>
        <w:pStyle w:val="NormalWeb"/>
        <w:rPr>
          <w:lang w:val="en-US"/>
        </w:rPr>
      </w:pPr>
      <w:r>
        <w:rPr>
          <w:lang w:val="en-US"/>
        </w:rPr>
        <w:t>- **Explore New Features**: As you become more comfortable with your existing tool</w:t>
      </w:r>
      <w:r>
        <w:rPr>
          <w:lang w:val="en-US"/>
        </w:rPr>
        <w:t xml:space="preserve">s, dedicate time to explore additional features that may not have </w:t>
      </w:r>
      <w:r>
        <w:rPr>
          <w:lang w:val="en-US"/>
        </w:rPr>
        <w:lastRenderedPageBreak/>
        <w:t>been obvious at first. Leveraging these advanced functionalities can unlock even greater benefits for your marketing efforts.</w:t>
      </w:r>
    </w:p>
    <w:p w:rsidR="00000000" w:rsidRDefault="00287579">
      <w:pPr>
        <w:pStyle w:val="NormalWeb"/>
        <w:rPr>
          <w:lang w:val="en-US"/>
        </w:rPr>
      </w:pPr>
      <w:r>
        <w:rPr>
          <w:lang w:val="en-US"/>
        </w:rPr>
        <w:t>### Conclusion</w:t>
      </w:r>
    </w:p>
    <w:p w:rsidR="00000000" w:rsidRDefault="00287579">
      <w:pPr>
        <w:pStyle w:val="NormalWeb"/>
        <w:rPr>
          <w:lang w:val="en-US"/>
        </w:rPr>
      </w:pPr>
      <w:r>
        <w:rPr>
          <w:lang w:val="en-US"/>
        </w:rPr>
        <w:t>Selecting and implementing AI marketing tools doe</w:t>
      </w:r>
      <w:r>
        <w:rPr>
          <w:lang w:val="en-US"/>
        </w:rPr>
        <w:t>sn’t have to be an overwhelming experience. By clearly defining your goals, understanding the available options, and methodically integrating these tools into your marketing strategies, you can enhance your efforts significantly. Remember that the right to</w:t>
      </w:r>
      <w:r>
        <w:rPr>
          <w:lang w:val="en-US"/>
        </w:rPr>
        <w:t>ols can amplify your message, streamline your processes, and ultimately lead to better engagement and higher conversion rates. With the right approach, you’ll be well on your way to automating your marketing with confidence and skill.</w:t>
      </w:r>
    </w:p>
    <w:p w:rsidR="00000000" w:rsidRDefault="00287579">
      <w:pPr>
        <w:rPr>
          <w:rFonts w:eastAsia="Times New Roman"/>
          <w:lang w:val="en-US"/>
        </w:rPr>
      </w:pPr>
      <w:r>
        <w:rPr>
          <w:rFonts w:eastAsia="Times New Roman"/>
          <w:lang w:val="en-US"/>
        </w:rPr>
        <w:pict>
          <v:rect id="_x0000_i1030" style="width:0;height:1.5pt" o:hralign="center" o:hrstd="t" o:hr="t" fillcolor="#a0a0a0" stroked="f"/>
        </w:pict>
      </w:r>
    </w:p>
    <w:p w:rsidR="00000000" w:rsidRDefault="00287579">
      <w:pPr>
        <w:pageBreakBefore/>
        <w:divId w:val="1122966281"/>
        <w:rPr>
          <w:rFonts w:eastAsia="Times New Roman"/>
          <w:lang w:val="en-US"/>
        </w:rPr>
      </w:pPr>
      <w:r>
        <w:rPr>
          <w:rFonts w:eastAsia="Times New Roman"/>
          <w:lang w:val="en-US"/>
        </w:rPr>
        <w:lastRenderedPageBreak/>
        <w:t> </w:t>
      </w:r>
    </w:p>
    <w:p w:rsidR="00000000" w:rsidRDefault="00287579">
      <w:pPr>
        <w:pStyle w:val="NormalWeb"/>
        <w:rPr>
          <w:lang w:val="en-US"/>
        </w:rPr>
      </w:pPr>
      <w:r>
        <w:rPr>
          <w:lang w:val="en-US"/>
        </w:rPr>
        <w:t>### Chapter 5: Content Creation and Personalization</w:t>
      </w:r>
    </w:p>
    <w:p w:rsidR="00000000" w:rsidRDefault="00287579">
      <w:pPr>
        <w:pStyle w:val="NormalWeb"/>
        <w:rPr>
          <w:lang w:val="en-US"/>
        </w:rPr>
      </w:pPr>
      <w:r>
        <w:rPr>
          <w:lang w:val="en-US"/>
        </w:rPr>
        <w:t> </w:t>
      </w:r>
    </w:p>
    <w:p w:rsidR="00000000" w:rsidRDefault="00287579">
      <w:pPr>
        <w:pStyle w:val="NormalWeb"/>
        <w:rPr>
          <w:lang w:val="en-US"/>
        </w:rPr>
      </w:pPr>
      <w:r>
        <w:rPr>
          <w:lang w:val="en-US"/>
        </w:rPr>
        <w:t>In an era where attention spans are shorter than ever, creating engaging content that resonates with your audience is crucial. Fortunately, artificial intelligence (AI) offers powerful</w:t>
      </w:r>
      <w:r>
        <w:rPr>
          <w:lang w:val="en-US"/>
        </w:rPr>
        <w:t xml:space="preserve"> tools that can streamline content creation and enhance personalization strategies, allowing marketers to connect with their audiences on a deeper level.</w:t>
      </w:r>
    </w:p>
    <w:p w:rsidR="00000000" w:rsidRDefault="00287579">
      <w:pPr>
        <w:pStyle w:val="NormalWeb"/>
        <w:rPr>
          <w:lang w:val="en-US"/>
        </w:rPr>
      </w:pPr>
      <w:r>
        <w:rPr>
          <w:lang w:val="en-US"/>
        </w:rPr>
        <w:t>One of the key applications of AI in content creation is the ability to generate written material rapi</w:t>
      </w:r>
      <w:r>
        <w:rPr>
          <w:lang w:val="en-US"/>
        </w:rPr>
        <w:t>dly. Tools like GPT-3 and other language models can assist in drafting blog posts, social media updates, and even email newsletters. By providing AI with specific prompts or guidelines, marketers can receive coherent and contextually relevant content almos</w:t>
      </w:r>
      <w:r>
        <w:rPr>
          <w:lang w:val="en-US"/>
        </w:rPr>
        <w:t xml:space="preserve">t instantaneously. This saves </w:t>
      </w:r>
      <w:proofErr w:type="gramStart"/>
      <w:r>
        <w:rPr>
          <w:lang w:val="en-US"/>
        </w:rPr>
        <w:t>both time</w:t>
      </w:r>
      <w:proofErr w:type="gramEnd"/>
      <w:r>
        <w:rPr>
          <w:lang w:val="en-US"/>
        </w:rPr>
        <w:t xml:space="preserve"> and resources, allowing teams to focus on higher-level strategy while ensuring a steady flow of fresh content.</w:t>
      </w:r>
    </w:p>
    <w:p w:rsidR="00000000" w:rsidRDefault="00287579">
      <w:pPr>
        <w:pStyle w:val="NormalWeb"/>
        <w:rPr>
          <w:lang w:val="en-US"/>
        </w:rPr>
      </w:pPr>
      <w:r>
        <w:rPr>
          <w:lang w:val="en-US"/>
        </w:rPr>
        <w:t xml:space="preserve">AI-driven tools also excel at optimizing content for search engines. Search engine optimization (SEO) is </w:t>
      </w:r>
      <w:r>
        <w:rPr>
          <w:lang w:val="en-US"/>
        </w:rPr>
        <w:t>a critical aspect of any digital marketing strategy, and AI can analyze vast amounts of data to identify trending keywords and phrases. By understanding what users are searching for, marketers can tailor their content to meet those demands, ultimately driv</w:t>
      </w:r>
      <w:r>
        <w:rPr>
          <w:lang w:val="en-US"/>
        </w:rPr>
        <w:t>ing more organic traffic to their websites. However, it's important to ensure that while the content may be optimized for algorithms, it remains engaging and authentic for human readers.</w:t>
      </w:r>
    </w:p>
    <w:p w:rsidR="00000000" w:rsidRDefault="00287579">
      <w:pPr>
        <w:pStyle w:val="NormalWeb"/>
        <w:rPr>
          <w:lang w:val="en-US"/>
        </w:rPr>
      </w:pPr>
      <w:r>
        <w:rPr>
          <w:lang w:val="en-US"/>
        </w:rPr>
        <w:t xml:space="preserve">In addition to generating content, AI can analyze existing materials </w:t>
      </w:r>
      <w:r>
        <w:rPr>
          <w:lang w:val="en-US"/>
        </w:rPr>
        <w:t>to determine what works and what doesn’t. By examining user engagement metrics, such as time spent on a page or click-through rates, AI can offer insights into which topics resonate most with a target audience. This data-driven approach allows marketers to</w:t>
      </w:r>
      <w:r>
        <w:rPr>
          <w:lang w:val="en-US"/>
        </w:rPr>
        <w:t xml:space="preserve"> refine their content strategies, focusing on subjects that encourage interaction and ultimately convert readers into customers.</w:t>
      </w:r>
    </w:p>
    <w:p w:rsidR="00000000" w:rsidRDefault="00287579">
      <w:pPr>
        <w:pStyle w:val="NormalWeb"/>
        <w:rPr>
          <w:lang w:val="en-US"/>
        </w:rPr>
      </w:pPr>
      <w:r>
        <w:rPr>
          <w:lang w:val="en-US"/>
        </w:rPr>
        <w:t>Personalization is another critical component of modern marketing, and AI plays a pivotal role in tailoring messages for different audience segments. Traditional marketing methods often rely on broad demographics, but AI allows for the analysis of individu</w:t>
      </w:r>
      <w:r>
        <w:rPr>
          <w:lang w:val="en-US"/>
        </w:rPr>
        <w:t>al user behavior and preferences. By leveraging data from social media interactions, website visits, and purchasing history, marketers can create personalized experiences that speak directly to individual needs and interests.</w:t>
      </w:r>
    </w:p>
    <w:p w:rsidR="00000000" w:rsidRDefault="00287579">
      <w:pPr>
        <w:pStyle w:val="NormalWeb"/>
        <w:rPr>
          <w:lang w:val="en-US"/>
        </w:rPr>
      </w:pPr>
      <w:r>
        <w:rPr>
          <w:lang w:val="en-US"/>
        </w:rPr>
        <w:lastRenderedPageBreak/>
        <w:t>For example, email marketing c</w:t>
      </w:r>
      <w:r>
        <w:rPr>
          <w:lang w:val="en-US"/>
        </w:rPr>
        <w:t>an be significantly enhanced through personalization. AI can analyze past email engagement to determine the best time to send messages, the topics that receive the most clicks, and even the style of writing that resonates with specific audience segments. T</w:t>
      </w:r>
      <w:r>
        <w:rPr>
          <w:lang w:val="en-US"/>
        </w:rPr>
        <w:t>his leads to increased open rates and engagement, turning standard marketing emails into personalized communications that feel unique to each recipient.</w:t>
      </w:r>
    </w:p>
    <w:p w:rsidR="00000000" w:rsidRDefault="00287579">
      <w:pPr>
        <w:pStyle w:val="NormalWeb"/>
        <w:rPr>
          <w:lang w:val="en-US"/>
        </w:rPr>
      </w:pPr>
      <w:r>
        <w:rPr>
          <w:lang w:val="en-US"/>
        </w:rPr>
        <w:t xml:space="preserve">Moreover, AI-powered </w:t>
      </w:r>
      <w:proofErr w:type="spellStart"/>
      <w:r>
        <w:rPr>
          <w:lang w:val="en-US"/>
        </w:rPr>
        <w:t>chatbots</w:t>
      </w:r>
      <w:proofErr w:type="spellEnd"/>
      <w:r>
        <w:rPr>
          <w:lang w:val="en-US"/>
        </w:rPr>
        <w:t xml:space="preserve"> can personalize interactions on websites and social media platforms. By u</w:t>
      </w:r>
      <w:r>
        <w:rPr>
          <w:lang w:val="en-US"/>
        </w:rPr>
        <w:t xml:space="preserve">nderstanding user queries and past behaviors, these bots can provide tailored </w:t>
      </w:r>
      <w:proofErr w:type="gramStart"/>
      <w:r>
        <w:rPr>
          <w:lang w:val="en-US"/>
        </w:rPr>
        <w:t>responses,</w:t>
      </w:r>
      <w:proofErr w:type="gramEnd"/>
      <w:r>
        <w:rPr>
          <w:lang w:val="en-US"/>
        </w:rPr>
        <w:t xml:space="preserve"> suggest products, or direct users to relevant content. This level of interaction not only enhances the user experience but also fosters a stronger relationship between</w:t>
      </w:r>
      <w:r>
        <w:rPr>
          <w:lang w:val="en-US"/>
        </w:rPr>
        <w:t xml:space="preserve"> the consumer and the brand.</w:t>
      </w:r>
    </w:p>
    <w:p w:rsidR="00000000" w:rsidRDefault="00287579">
      <w:pPr>
        <w:pStyle w:val="NormalWeb"/>
        <w:rPr>
          <w:lang w:val="en-US"/>
        </w:rPr>
      </w:pPr>
      <w:r>
        <w:rPr>
          <w:lang w:val="en-US"/>
        </w:rPr>
        <w:t xml:space="preserve">Visual content is equally important, and AI is making strides in this area as well. Image and video creation tools that utilize AI can help marketers produce visually appealing graphics and engaging videos without the need for </w:t>
      </w:r>
      <w:r>
        <w:rPr>
          <w:lang w:val="en-US"/>
        </w:rPr>
        <w:t>extensive design skills. These tools can recommend styles, colors, and formats that align with audience preferences, creating a cohesive aesthetic that enhances brand identity.</w:t>
      </w:r>
    </w:p>
    <w:p w:rsidR="00000000" w:rsidRDefault="00287579">
      <w:pPr>
        <w:pStyle w:val="NormalWeb"/>
        <w:rPr>
          <w:lang w:val="en-US"/>
        </w:rPr>
      </w:pPr>
      <w:r>
        <w:rPr>
          <w:lang w:val="en-US"/>
        </w:rPr>
        <w:t>AI’s ability to analyze visual trends and user interactions allows marketers to</w:t>
      </w:r>
      <w:r>
        <w:rPr>
          <w:lang w:val="en-US"/>
        </w:rPr>
        <w:t xml:space="preserve"> refine their visual content strategies effectively. By identifying which images or videos perform best across different demographics, marketers can create visually driven campaigns that capture attention and convey messages powerfully.</w:t>
      </w:r>
    </w:p>
    <w:p w:rsidR="00000000" w:rsidRDefault="00287579">
      <w:pPr>
        <w:pStyle w:val="NormalWeb"/>
        <w:rPr>
          <w:lang w:val="en-US"/>
        </w:rPr>
      </w:pPr>
      <w:r>
        <w:rPr>
          <w:lang w:val="en-US"/>
        </w:rPr>
        <w:t>As technology conti</w:t>
      </w:r>
      <w:r>
        <w:rPr>
          <w:lang w:val="en-US"/>
        </w:rPr>
        <w:t>nues to evolve, the landscape of content creation and personalization will likely become more sophisticated. Embracing these changes will be essential for marketers aiming to stay ahead of the curve and effectively connect with their audiences in meaningfu</w:t>
      </w:r>
      <w:r>
        <w:rPr>
          <w:lang w:val="en-US"/>
        </w:rPr>
        <w:t>l ways. By harnessing AI, businesses can create a seamless blend of creativity and data-driven insights—ensuring their content is not only engaging but also tailored to the precise needs of their customers. This meticulous attention to detail can ultimatel</w:t>
      </w:r>
      <w:r>
        <w:rPr>
          <w:lang w:val="en-US"/>
        </w:rPr>
        <w:t>y set a brand apart in a competitive marketplace</w:t>
      </w:r>
      <w:proofErr w:type="gramStart"/>
      <w:r>
        <w:rPr>
          <w:lang w:val="en-US"/>
        </w:rPr>
        <w:t>.#</w:t>
      </w:r>
      <w:proofErr w:type="gramEnd"/>
      <w:r>
        <w:rPr>
          <w:lang w:val="en-US"/>
        </w:rPr>
        <w:t>## Chapter 5: Content Creation and Personalization (continued)</w:t>
      </w:r>
    </w:p>
    <w:p w:rsidR="00000000" w:rsidRDefault="00287579">
      <w:pPr>
        <w:pStyle w:val="NormalWeb"/>
        <w:rPr>
          <w:lang w:val="en-US"/>
        </w:rPr>
      </w:pPr>
      <w:r>
        <w:rPr>
          <w:lang w:val="en-US"/>
        </w:rPr>
        <w:t>Understanding the intricacies of content creation and personalization is not just about adopting AI tools; it's about integrating them effectiv</w:t>
      </w:r>
      <w:r>
        <w:rPr>
          <w:lang w:val="en-US"/>
        </w:rPr>
        <w:t xml:space="preserve">ely into your marketing strategy. One of the most significant advantages of AI technology is its ability to conduct predictive analytics, which anticipates the needs and preferences of users based on their behavior patterns. This proactive </w:t>
      </w:r>
      <w:r>
        <w:rPr>
          <w:lang w:val="en-US"/>
        </w:rPr>
        <w:lastRenderedPageBreak/>
        <w:t>approach enables</w:t>
      </w:r>
      <w:r>
        <w:rPr>
          <w:lang w:val="en-US"/>
        </w:rPr>
        <w:t xml:space="preserve"> marketers to deliver relevant content before the audience even realizes they want it, thereby enhancing engagement.</w:t>
      </w:r>
    </w:p>
    <w:p w:rsidR="00000000" w:rsidRDefault="00287579">
      <w:pPr>
        <w:pStyle w:val="NormalWeb"/>
        <w:rPr>
          <w:lang w:val="en-US"/>
        </w:rPr>
      </w:pPr>
      <w:r>
        <w:rPr>
          <w:lang w:val="en-US"/>
        </w:rPr>
        <w:t>Consider the use of recommendation engines, a technology widely used by e-commerce platforms like Amazon and streaming services like Netfli</w:t>
      </w:r>
      <w:r>
        <w:rPr>
          <w:lang w:val="en-US"/>
        </w:rPr>
        <w:t>x. These engines analyze past behavior, preferences, and collaborative filtering to suggest products or content that users are likely to find appealing. By implementing similar systems on your own platforms, you can create a more tailored shopping experien</w:t>
      </w:r>
      <w:r>
        <w:rPr>
          <w:lang w:val="en-US"/>
        </w:rPr>
        <w:t>ce. For instance, if a visitor to your site has previously shown interest in yoga-related products, an AI system can recommend a newly launched yoga mat or a video tutorial relevant to their interests. This not only increases the chance of conversion but a</w:t>
      </w:r>
      <w:r>
        <w:rPr>
          <w:lang w:val="en-US"/>
        </w:rPr>
        <w:t>lso builds a sense of trust and familiarity with your brand.</w:t>
      </w:r>
    </w:p>
    <w:p w:rsidR="00000000" w:rsidRDefault="00287579">
      <w:pPr>
        <w:pStyle w:val="NormalWeb"/>
        <w:rPr>
          <w:lang w:val="en-US"/>
        </w:rPr>
      </w:pPr>
      <w:r>
        <w:rPr>
          <w:lang w:val="en-US"/>
        </w:rPr>
        <w:t>Furthermore, audience segmentation is another area where AI excels. By analyzing user data, AI can identify different audience segments based on various factors, including demographics, interests</w:t>
      </w:r>
      <w:r>
        <w:rPr>
          <w:lang w:val="en-US"/>
        </w:rPr>
        <w:t>, and buying behaviors. This segmented approach allows you to tailor content even more precisely, crafting messages that resonate with specific groups rather than adopting a one-size-fits-all strategy. For example, a beauty brand might create distinct mark</w:t>
      </w:r>
      <w:r>
        <w:rPr>
          <w:lang w:val="en-US"/>
        </w:rPr>
        <w:t>eting campaigns for teenagers, young adults, and older consumers, each addressing the unique challenges and desires of those demographics. Such tailored messaging improves the likelihood of customer engagement, fostering a deeper connection with the brand.</w:t>
      </w:r>
    </w:p>
    <w:p w:rsidR="00000000" w:rsidRDefault="00287579">
      <w:pPr>
        <w:pStyle w:val="NormalWeb"/>
        <w:rPr>
          <w:lang w:val="en-US"/>
        </w:rPr>
      </w:pPr>
      <w:r>
        <w:rPr>
          <w:lang w:val="en-US"/>
        </w:rPr>
        <w:t xml:space="preserve">The integration of AI into your marketing strategy also extends to A/B testing, a method used to compare two versions of content or campaigns to determine which performs better. AI can automate this process, rapidly analyzing which version generates more </w:t>
      </w:r>
      <w:r>
        <w:rPr>
          <w:lang w:val="en-US"/>
        </w:rPr>
        <w:t>clicks, conversions, or engagement, and even adjusting the campaigns in real-time to maximize their effectiveness. This level of optimization would be labor-intensive and time-consuming if done manually, but AI streamlines the process, allowing marketers t</w:t>
      </w:r>
      <w:r>
        <w:rPr>
          <w:lang w:val="en-US"/>
        </w:rPr>
        <w:t>o make data-driven decisions quickly.</w:t>
      </w:r>
    </w:p>
    <w:p w:rsidR="00000000" w:rsidRDefault="00287579">
      <w:pPr>
        <w:pStyle w:val="NormalWeb"/>
        <w:rPr>
          <w:lang w:val="en-US"/>
        </w:rPr>
      </w:pPr>
      <w:r>
        <w:rPr>
          <w:lang w:val="en-US"/>
        </w:rPr>
        <w:t>Additionally, AI's capacity for sentiment analysis provides invaluable insights that reveal how audiences feel about your brand or specific content. By analyzing comments, reviews, and social media interactions, AI can</w:t>
      </w:r>
      <w:r>
        <w:rPr>
          <w:lang w:val="en-US"/>
        </w:rPr>
        <w:t xml:space="preserve"> gauge overall sentiment, whether it's positive, negative, or neutral. Understanding this sentiment allows you to adapt your content strategy, responding to audience concerns or reinforcing positive sentiments through targeted messaging.</w:t>
      </w:r>
    </w:p>
    <w:p w:rsidR="00000000" w:rsidRDefault="00287579">
      <w:pPr>
        <w:pStyle w:val="NormalWeb"/>
        <w:rPr>
          <w:lang w:val="en-US"/>
        </w:rPr>
      </w:pPr>
      <w:r>
        <w:rPr>
          <w:lang w:val="en-US"/>
        </w:rPr>
        <w:t>Finally, the integ</w:t>
      </w:r>
      <w:r>
        <w:rPr>
          <w:lang w:val="en-US"/>
        </w:rPr>
        <w:t xml:space="preserve">ration of voice search technology into your marketing content cannot be overlooked. With the rise of smart devices and voice </w:t>
      </w:r>
      <w:r>
        <w:rPr>
          <w:lang w:val="en-US"/>
        </w:rPr>
        <w:lastRenderedPageBreak/>
        <w:t>assistants, optimizing your content for voice search is becoming increasingly important. AI can help adapt your content to align wi</w:t>
      </w:r>
      <w:r>
        <w:rPr>
          <w:lang w:val="en-US"/>
        </w:rPr>
        <w:t>th natural language queries, making it easier for users to find your offerings. For instance, rather than focusing solely on traditional keywords, marketers should consider how individuals articulate their search queries verbally, ensuring that their conte</w:t>
      </w:r>
      <w:r>
        <w:rPr>
          <w:lang w:val="en-US"/>
        </w:rPr>
        <w:t>nt captures these conversational phrases.</w:t>
      </w:r>
    </w:p>
    <w:p w:rsidR="00000000" w:rsidRDefault="00287579">
      <w:pPr>
        <w:pStyle w:val="NormalWeb"/>
        <w:rPr>
          <w:lang w:val="en-US"/>
        </w:rPr>
      </w:pPr>
      <w:r>
        <w:rPr>
          <w:lang w:val="en-US"/>
        </w:rPr>
        <w:t>In summary, the power of AI in content creation and personalization lies in its ability to analyze data, predict outcomes, and streamline processes. By harnessing these capabilities, businesses can not only enhance</w:t>
      </w:r>
      <w:r>
        <w:rPr>
          <w:lang w:val="en-US"/>
        </w:rPr>
        <w:t xml:space="preserve"> their content but also tailor marketing efforts to meet the diverse needs of their audience. As the digital landscape evolves, these strategies will be critical for brands aiming to forge lasting connections with consumers. Embracing AI is not just about </w:t>
      </w:r>
      <w:r>
        <w:rPr>
          <w:lang w:val="en-US"/>
        </w:rPr>
        <w:t>keeping pace with technological advancements; it is about positioning your brand as an innovative leader in a competitive marketplace, ensuring that your content is not only seen but valued by those it is meant to engage.</w:t>
      </w:r>
    </w:p>
    <w:p w:rsidR="00000000" w:rsidRDefault="00287579">
      <w:pPr>
        <w:rPr>
          <w:rFonts w:eastAsia="Times New Roman"/>
          <w:lang w:val="en-US"/>
        </w:rPr>
      </w:pPr>
      <w:r>
        <w:rPr>
          <w:rFonts w:eastAsia="Times New Roman"/>
          <w:lang w:val="en-US"/>
        </w:rPr>
        <w:pict>
          <v:rect id="_x0000_i1031" style="width:0;height:1.5pt" o:hralign="center" o:hrstd="t" o:hr="t" fillcolor="#a0a0a0" stroked="f"/>
        </w:pict>
      </w:r>
    </w:p>
    <w:p w:rsidR="00000000" w:rsidRDefault="00287579">
      <w:pPr>
        <w:pageBreakBefore/>
        <w:divId w:val="933047841"/>
        <w:rPr>
          <w:rFonts w:eastAsia="Times New Roman"/>
          <w:lang w:val="en-US"/>
        </w:rPr>
      </w:pPr>
      <w:r>
        <w:rPr>
          <w:rFonts w:eastAsia="Times New Roman"/>
          <w:lang w:val="en-US"/>
        </w:rPr>
        <w:lastRenderedPageBreak/>
        <w:t> </w:t>
      </w:r>
    </w:p>
    <w:p w:rsidR="00000000" w:rsidRDefault="00287579">
      <w:pPr>
        <w:pStyle w:val="NormalWeb"/>
        <w:rPr>
          <w:lang w:val="en-US"/>
        </w:rPr>
      </w:pPr>
      <w:r>
        <w:rPr>
          <w:lang w:val="en-US"/>
        </w:rPr>
        <w:t>## Chapter 6: Automating Email Marketing</w:t>
      </w:r>
    </w:p>
    <w:p w:rsidR="00000000" w:rsidRDefault="00287579">
      <w:pPr>
        <w:pStyle w:val="NormalWeb"/>
        <w:rPr>
          <w:lang w:val="en-US"/>
        </w:rPr>
      </w:pPr>
      <w:r>
        <w:rPr>
          <w:lang w:val="en-US"/>
        </w:rPr>
        <w:t> </w:t>
      </w:r>
    </w:p>
    <w:p w:rsidR="00000000" w:rsidRDefault="00287579">
      <w:pPr>
        <w:pStyle w:val="NormalWeb"/>
        <w:rPr>
          <w:lang w:val="en-US"/>
        </w:rPr>
      </w:pPr>
      <w:r>
        <w:rPr>
          <w:lang w:val="en-US"/>
        </w:rPr>
        <w:t>Email marketing remains one of the most effective tools for reaching and engaging customers. With the rise of automation technology, businesses have the opportunity to streamline their email campaigns, enhanci</w:t>
      </w:r>
      <w:r>
        <w:rPr>
          <w:lang w:val="en-US"/>
        </w:rPr>
        <w:t>ng efficiency while delivering personalized content to their audience. This chapter delves into the automation of email marketing campaigns, highlighting best practices and tools to optimize outreach and engagement.</w:t>
      </w:r>
    </w:p>
    <w:p w:rsidR="00000000" w:rsidRDefault="00287579">
      <w:pPr>
        <w:pStyle w:val="NormalWeb"/>
        <w:rPr>
          <w:lang w:val="en-US"/>
        </w:rPr>
      </w:pPr>
      <w:r>
        <w:rPr>
          <w:lang w:val="en-US"/>
        </w:rPr>
        <w:t>### Understanding Email Automation</w:t>
      </w:r>
    </w:p>
    <w:p w:rsidR="00000000" w:rsidRDefault="00287579">
      <w:pPr>
        <w:pStyle w:val="NormalWeb"/>
        <w:rPr>
          <w:lang w:val="en-US"/>
        </w:rPr>
      </w:pPr>
      <w:r>
        <w:rPr>
          <w:lang w:val="en-US"/>
        </w:rPr>
        <w:t>Email</w:t>
      </w:r>
      <w:r>
        <w:rPr>
          <w:lang w:val="en-US"/>
        </w:rPr>
        <w:t xml:space="preserve"> automation refers to the use of software to send emails automatically based on predefined triggers or schedules. This allows marketers to create targeted messages that are sent at the right time, significantly improving open and click rates. By leveraging</w:t>
      </w:r>
      <w:r>
        <w:rPr>
          <w:lang w:val="en-US"/>
        </w:rPr>
        <w:t xml:space="preserve"> automation, businesses can nurture leads, onboard new customers, and maintain engagement without manual sending efforts for each instance.</w:t>
      </w:r>
    </w:p>
    <w:p w:rsidR="00000000" w:rsidRDefault="00287579">
      <w:pPr>
        <w:pStyle w:val="NormalWeb"/>
        <w:rPr>
          <w:lang w:val="en-US"/>
        </w:rPr>
      </w:pPr>
      <w:r>
        <w:rPr>
          <w:lang w:val="en-US"/>
        </w:rPr>
        <w:t>### Benefits of Email Automation</w:t>
      </w:r>
    </w:p>
    <w:p w:rsidR="00000000" w:rsidRDefault="00287579">
      <w:pPr>
        <w:pStyle w:val="NormalWeb"/>
        <w:rPr>
          <w:lang w:val="en-US"/>
        </w:rPr>
      </w:pPr>
      <w:r>
        <w:rPr>
          <w:lang w:val="en-US"/>
        </w:rPr>
        <w:t xml:space="preserve">The advantages of automating your email marketing campaigns are numerous. Firstly, </w:t>
      </w:r>
      <w:r>
        <w:rPr>
          <w:lang w:val="en-US"/>
        </w:rPr>
        <w:t>it saves time by allowing marketers to set up campaigns that run on autopilot. Once your emails are crafted and a schedule is established, the system will handle the rest.</w:t>
      </w:r>
    </w:p>
    <w:p w:rsidR="00000000" w:rsidRDefault="00287579">
      <w:pPr>
        <w:pStyle w:val="NormalWeb"/>
        <w:rPr>
          <w:lang w:val="en-US"/>
        </w:rPr>
      </w:pPr>
      <w:r>
        <w:rPr>
          <w:lang w:val="en-US"/>
        </w:rPr>
        <w:t>Secondly, email automation provides the ability to send personalized messages tailor</w:t>
      </w:r>
      <w:r>
        <w:rPr>
          <w:lang w:val="en-US"/>
        </w:rPr>
        <w:t>ed to an individual’s behavior, interests, and stage in the customer journey. By utilizing data from user interactions, such as previous purchases or website visits, businesses can create highly targeted emails that resonate with recipients.</w:t>
      </w:r>
    </w:p>
    <w:p w:rsidR="00000000" w:rsidRDefault="00287579">
      <w:pPr>
        <w:pStyle w:val="NormalWeb"/>
        <w:rPr>
          <w:lang w:val="en-US"/>
        </w:rPr>
      </w:pPr>
      <w:r>
        <w:rPr>
          <w:lang w:val="en-US"/>
        </w:rPr>
        <w:t>Another benefi</w:t>
      </w:r>
      <w:r>
        <w:rPr>
          <w:lang w:val="en-US"/>
        </w:rPr>
        <w:t>t is the ability to analyze performance in real-time. Automation platforms often offer comprehensive analytics tools that help marketers understand open rates, click-through rates, and conversion metrics, allowing them to adjust their strategies based on w</w:t>
      </w:r>
      <w:r>
        <w:rPr>
          <w:lang w:val="en-US"/>
        </w:rPr>
        <w:t>hat works best.</w:t>
      </w:r>
    </w:p>
    <w:p w:rsidR="00000000" w:rsidRDefault="00287579">
      <w:pPr>
        <w:pStyle w:val="NormalWeb"/>
        <w:rPr>
          <w:lang w:val="en-US"/>
        </w:rPr>
      </w:pPr>
      <w:r>
        <w:rPr>
          <w:lang w:val="en-US"/>
        </w:rPr>
        <w:t>### Key Components of Successful Email Automation</w:t>
      </w:r>
    </w:p>
    <w:p w:rsidR="00000000" w:rsidRDefault="00287579">
      <w:pPr>
        <w:pStyle w:val="NormalWeb"/>
        <w:rPr>
          <w:lang w:val="en-US"/>
        </w:rPr>
      </w:pPr>
      <w:r>
        <w:rPr>
          <w:lang w:val="en-US"/>
        </w:rPr>
        <w:t>To create effective automated email campaigns, consider the following components:</w:t>
      </w:r>
    </w:p>
    <w:p w:rsidR="00000000" w:rsidRDefault="00287579">
      <w:pPr>
        <w:pStyle w:val="NormalWeb"/>
        <w:rPr>
          <w:lang w:val="en-US"/>
        </w:rPr>
      </w:pPr>
      <w:r>
        <w:rPr>
          <w:lang w:val="en-US"/>
        </w:rPr>
        <w:lastRenderedPageBreak/>
        <w:t>1. **Segmentation**: Divide your email list into segments based on demographics, behavior, or purchase histo</w:t>
      </w:r>
      <w:r>
        <w:rPr>
          <w:lang w:val="en-US"/>
        </w:rPr>
        <w:t>ry. This allows you to tailor your messaging more effectively. For instance, a clothing retailer could segment its list into categories such as men, women, and children, adjusting the messages accordingly to reflect the interests of each group.</w:t>
      </w:r>
    </w:p>
    <w:p w:rsidR="00000000" w:rsidRDefault="00287579">
      <w:pPr>
        <w:pStyle w:val="NormalWeb"/>
        <w:rPr>
          <w:lang w:val="en-US"/>
        </w:rPr>
      </w:pPr>
      <w:r>
        <w:rPr>
          <w:lang w:val="en-US"/>
        </w:rPr>
        <w:t>2. **Trigge</w:t>
      </w:r>
      <w:r>
        <w:rPr>
          <w:lang w:val="en-US"/>
        </w:rPr>
        <w:t xml:space="preserve">r Points**: Identify the specific actions that will trigger automated emails. Common triggers include users signing up for newsletters, abandoning shopping carts, or making a purchase. By recognizing these moments, businesses can deliver timely follow-ups </w:t>
      </w:r>
      <w:r>
        <w:rPr>
          <w:lang w:val="en-US"/>
        </w:rPr>
        <w:t>that prompt further action.</w:t>
      </w:r>
    </w:p>
    <w:p w:rsidR="00000000" w:rsidRDefault="00287579">
      <w:pPr>
        <w:pStyle w:val="NormalWeb"/>
        <w:rPr>
          <w:lang w:val="en-US"/>
        </w:rPr>
      </w:pPr>
      <w:r>
        <w:rPr>
          <w:lang w:val="en-US"/>
        </w:rPr>
        <w:t>3. **Email Content**: Craft engaging and relevant content that speaks directly to the recipient's needs. Whether it’s a welcome email, a promotional offer, or a follow-up message, ensure that the content is clear, concise, and valuable to the reader.</w:t>
      </w:r>
    </w:p>
    <w:p w:rsidR="00000000" w:rsidRDefault="00287579">
      <w:pPr>
        <w:pStyle w:val="NormalWeb"/>
        <w:rPr>
          <w:lang w:val="en-US"/>
        </w:rPr>
      </w:pPr>
      <w:r>
        <w:rPr>
          <w:lang w:val="en-US"/>
        </w:rPr>
        <w:t>4. **</w:t>
      </w:r>
      <w:r>
        <w:rPr>
          <w:lang w:val="en-US"/>
        </w:rPr>
        <w:t>Timing and Frequency**: Find the right balance in timing and frequency to maintain engagement without overwhelming your audience. Analyze your past email performance to identify optimal send times, and consider using A/B testing to determine the best frequ</w:t>
      </w:r>
      <w:r>
        <w:rPr>
          <w:lang w:val="en-US"/>
        </w:rPr>
        <w:t>ency for your campaigns.</w:t>
      </w:r>
    </w:p>
    <w:p w:rsidR="00000000" w:rsidRDefault="00287579">
      <w:pPr>
        <w:pStyle w:val="NormalWeb"/>
        <w:rPr>
          <w:lang w:val="en-US"/>
        </w:rPr>
      </w:pPr>
      <w:r>
        <w:rPr>
          <w:lang w:val="en-US"/>
        </w:rPr>
        <w:t xml:space="preserve">5. **Personalization**: Incorporate personalized elements, such as addressing recipients by name and suggesting products based on previous purchases. Personalized emails tend to garner higher engagement rates and create a stronger </w:t>
      </w:r>
      <w:r>
        <w:rPr>
          <w:lang w:val="en-US"/>
        </w:rPr>
        <w:t>connection with the audience.</w:t>
      </w:r>
    </w:p>
    <w:p w:rsidR="00000000" w:rsidRDefault="00287579">
      <w:pPr>
        <w:pStyle w:val="NormalWeb"/>
        <w:rPr>
          <w:lang w:val="en-US"/>
        </w:rPr>
      </w:pPr>
      <w:r>
        <w:rPr>
          <w:lang w:val="en-US"/>
        </w:rPr>
        <w:t>### Selecting the Right Automation Tools</w:t>
      </w:r>
    </w:p>
    <w:p w:rsidR="00000000" w:rsidRDefault="00287579">
      <w:pPr>
        <w:pStyle w:val="NormalWeb"/>
        <w:rPr>
          <w:lang w:val="en-US"/>
        </w:rPr>
      </w:pPr>
      <w:r>
        <w:rPr>
          <w:lang w:val="en-US"/>
        </w:rPr>
        <w:t xml:space="preserve">Choosing the right email automation tool is crucial for success. There are various platforms available that cater to different needs and budgets. Popular options include </w:t>
      </w:r>
      <w:proofErr w:type="spellStart"/>
      <w:r>
        <w:rPr>
          <w:lang w:val="en-US"/>
        </w:rPr>
        <w:t>Mailchimp</w:t>
      </w:r>
      <w:proofErr w:type="spellEnd"/>
      <w:r>
        <w:rPr>
          <w:lang w:val="en-US"/>
        </w:rPr>
        <w:t xml:space="preserve">, </w:t>
      </w:r>
      <w:proofErr w:type="spellStart"/>
      <w:r>
        <w:rPr>
          <w:lang w:val="en-US"/>
        </w:rPr>
        <w:t>Acti</w:t>
      </w:r>
      <w:r>
        <w:rPr>
          <w:lang w:val="en-US"/>
        </w:rPr>
        <w:t>veCampaign</w:t>
      </w:r>
      <w:proofErr w:type="spellEnd"/>
      <w:r>
        <w:rPr>
          <w:lang w:val="en-US"/>
        </w:rPr>
        <w:t>, and Constant Contact, each offering unique features. These platforms can assist with segmentation, campaign scheduling, and performance tracking, all integral to a successful automated email strategy.</w:t>
      </w:r>
    </w:p>
    <w:p w:rsidR="00000000" w:rsidRDefault="00287579">
      <w:pPr>
        <w:pStyle w:val="NormalWeb"/>
        <w:rPr>
          <w:lang w:val="en-US"/>
        </w:rPr>
      </w:pPr>
      <w:r>
        <w:rPr>
          <w:lang w:val="en-US"/>
        </w:rPr>
        <w:t>When selecting a tool, consider factors suc</w:t>
      </w:r>
      <w:r>
        <w:rPr>
          <w:lang w:val="en-US"/>
        </w:rPr>
        <w:t>h as ease of use, scalability, and integration with other marketing systems. It's essential to choose a platform that fits your business's current needs while also accommodating future growth.</w:t>
      </w:r>
    </w:p>
    <w:p w:rsidR="00000000" w:rsidRDefault="00287579">
      <w:pPr>
        <w:pStyle w:val="NormalWeb"/>
        <w:rPr>
          <w:lang w:val="en-US"/>
        </w:rPr>
      </w:pPr>
      <w:r>
        <w:rPr>
          <w:lang w:val="en-US"/>
        </w:rPr>
        <w:t>### Best Practices for Email Automation</w:t>
      </w:r>
    </w:p>
    <w:p w:rsidR="00000000" w:rsidRDefault="00287579">
      <w:pPr>
        <w:pStyle w:val="NormalWeb"/>
        <w:rPr>
          <w:lang w:val="en-US"/>
        </w:rPr>
      </w:pPr>
      <w:r>
        <w:rPr>
          <w:lang w:val="en-US"/>
        </w:rPr>
        <w:lastRenderedPageBreak/>
        <w:t>To maximize the effecti</w:t>
      </w:r>
      <w:r>
        <w:rPr>
          <w:lang w:val="en-US"/>
        </w:rPr>
        <w:t>veness of your automated email campaigns, adhere to the following best practices:</w:t>
      </w:r>
    </w:p>
    <w:p w:rsidR="00000000" w:rsidRDefault="00287579">
      <w:pPr>
        <w:pStyle w:val="NormalWeb"/>
        <w:rPr>
          <w:lang w:val="en-US"/>
        </w:rPr>
      </w:pPr>
      <w:r>
        <w:rPr>
          <w:lang w:val="en-US"/>
        </w:rPr>
        <w:t>- **Clean Your Email List**: Regularly update and clean your email list to remove inactive subscribers. Maintaining an engaged audience will improve your overall email metric</w:t>
      </w:r>
      <w:r>
        <w:rPr>
          <w:lang w:val="en-US"/>
        </w:rPr>
        <w:t>s.</w:t>
      </w:r>
    </w:p>
    <w:p w:rsidR="00000000" w:rsidRDefault="00287579">
      <w:pPr>
        <w:pStyle w:val="NormalWeb"/>
        <w:rPr>
          <w:lang w:val="en-US"/>
        </w:rPr>
      </w:pPr>
      <w:r>
        <w:rPr>
          <w:lang w:val="en-US"/>
        </w:rPr>
        <w:t>- **Test Your Emails**: Before launching a campaign, test your emails for functionality and appearance. This includes checking links, images, and formatting across different devices.</w:t>
      </w:r>
    </w:p>
    <w:p w:rsidR="00000000" w:rsidRDefault="00287579">
      <w:pPr>
        <w:pStyle w:val="NormalWeb"/>
        <w:rPr>
          <w:lang w:val="en-US"/>
        </w:rPr>
      </w:pPr>
      <w:r>
        <w:rPr>
          <w:lang w:val="en-US"/>
        </w:rPr>
        <w:t>- **Monitor Performance**: Continuously monitor the performance of you</w:t>
      </w:r>
      <w:r>
        <w:rPr>
          <w:lang w:val="en-US"/>
        </w:rPr>
        <w:t>r campaigns. Utilize the analytics tools provided by your automation platform to identify trends and make data-driven decisions.</w:t>
      </w:r>
    </w:p>
    <w:p w:rsidR="00000000" w:rsidRDefault="00287579">
      <w:pPr>
        <w:pStyle w:val="NormalWeb"/>
        <w:rPr>
          <w:lang w:val="en-US"/>
        </w:rPr>
      </w:pPr>
      <w:r>
        <w:rPr>
          <w:lang w:val="en-US"/>
        </w:rPr>
        <w:t>By employing these strategies, beginners can lay a solid foundation for successful email automation and ensure that their campa</w:t>
      </w:r>
      <w:r>
        <w:rPr>
          <w:lang w:val="en-US"/>
        </w:rPr>
        <w:t>igns are not only effective but also engaging, driving significant results for their marketing efforts. As the landscape of digital marketing continues to evolve, mastering email automation will be a critical skill for businesses looking to maintain a comp</w:t>
      </w:r>
      <w:r>
        <w:rPr>
          <w:lang w:val="en-US"/>
        </w:rPr>
        <w:t xml:space="preserve">etitive edge. Exploring further, we can consider ways to enhance these campaigns even more…### </w:t>
      </w:r>
      <w:proofErr w:type="gramStart"/>
      <w:r>
        <w:rPr>
          <w:lang w:val="en-US"/>
        </w:rPr>
        <w:t>Enhancing</w:t>
      </w:r>
      <w:proofErr w:type="gramEnd"/>
      <w:r>
        <w:rPr>
          <w:lang w:val="en-US"/>
        </w:rPr>
        <w:t xml:space="preserve"> Your Email Automation Campaigns</w:t>
      </w:r>
    </w:p>
    <w:p w:rsidR="00000000" w:rsidRDefault="00287579">
      <w:pPr>
        <w:pStyle w:val="NormalWeb"/>
        <w:rPr>
          <w:lang w:val="en-US"/>
        </w:rPr>
      </w:pPr>
      <w:r>
        <w:rPr>
          <w:lang w:val="en-US"/>
        </w:rPr>
        <w:t>To elevate your email automation strategy, it's essential to consider additional tactics that can increase effectivenes</w:t>
      </w:r>
      <w:r>
        <w:rPr>
          <w:lang w:val="en-US"/>
        </w:rPr>
        <w:t>s and engagement. In an era where consumer expectations are high, refining your approach to email marketing can yield remarkable results.</w:t>
      </w:r>
    </w:p>
    <w:p w:rsidR="00000000" w:rsidRDefault="00287579">
      <w:pPr>
        <w:pStyle w:val="NormalWeb"/>
        <w:rPr>
          <w:lang w:val="en-US"/>
        </w:rPr>
      </w:pPr>
      <w:r>
        <w:rPr>
          <w:lang w:val="en-US"/>
        </w:rPr>
        <w:t>#### 1. A/B Testing for Optimization</w:t>
      </w:r>
    </w:p>
    <w:p w:rsidR="00000000" w:rsidRDefault="00287579">
      <w:pPr>
        <w:pStyle w:val="NormalWeb"/>
        <w:rPr>
          <w:lang w:val="en-US"/>
        </w:rPr>
      </w:pPr>
      <w:r>
        <w:rPr>
          <w:lang w:val="en-US"/>
        </w:rPr>
        <w:t>One of the most effective ways to improve your email campaigns is through A/B tes</w:t>
      </w:r>
      <w:r>
        <w:rPr>
          <w:lang w:val="en-US"/>
        </w:rPr>
        <w:t xml:space="preserve">ting. This method involves creating two versions of an email to determine which one performs better. You can test various elements, such as subject lines, images, call-to-action (CTA) buttons, and even the overall layout. By analyzing the results, you can </w:t>
      </w:r>
      <w:r>
        <w:rPr>
          <w:lang w:val="en-US"/>
        </w:rPr>
        <w:t>glean insights into your audience preferences and fine-tune your strategy accordingly.</w:t>
      </w:r>
    </w:p>
    <w:p w:rsidR="00000000" w:rsidRDefault="00287579">
      <w:pPr>
        <w:pStyle w:val="NormalWeb"/>
        <w:rPr>
          <w:lang w:val="en-US"/>
        </w:rPr>
      </w:pPr>
      <w:r>
        <w:rPr>
          <w:lang w:val="en-US"/>
        </w:rPr>
        <w:t>For example, if you find that emails with personalized subject lines generate higher open rates, you can incorporate that tactic into future campaigns. Though it may see</w:t>
      </w:r>
      <w:r>
        <w:rPr>
          <w:lang w:val="en-US"/>
        </w:rPr>
        <w:t>m time-consuming, A/B testing will empower you to make informed decisions that enhance your email performance over time.</w:t>
      </w:r>
    </w:p>
    <w:p w:rsidR="00000000" w:rsidRDefault="00287579">
      <w:pPr>
        <w:pStyle w:val="NormalWeb"/>
        <w:rPr>
          <w:lang w:val="en-US"/>
        </w:rPr>
      </w:pPr>
      <w:r>
        <w:rPr>
          <w:lang w:val="en-US"/>
        </w:rPr>
        <w:t>#### 2. Utilizing Behavioral Triggers</w:t>
      </w:r>
    </w:p>
    <w:p w:rsidR="00000000" w:rsidRDefault="00287579">
      <w:pPr>
        <w:pStyle w:val="NormalWeb"/>
        <w:rPr>
          <w:lang w:val="en-US"/>
        </w:rPr>
      </w:pPr>
      <w:r>
        <w:rPr>
          <w:lang w:val="en-US"/>
        </w:rPr>
        <w:lastRenderedPageBreak/>
        <w:t>While identifying trigger points is important, leveraging behavioral triggers can significantly b</w:t>
      </w:r>
      <w:r>
        <w:rPr>
          <w:lang w:val="en-US"/>
        </w:rPr>
        <w:t>oost responsiveness. Beyond standard triggers such as sign-ups or purchases, delve deeper into user behavior. Monitor actions that indicate interest, like how frequently a recipient opens your emails or clicks links. For instance, if a recipient consistent</w:t>
      </w:r>
      <w:r>
        <w:rPr>
          <w:lang w:val="en-US"/>
        </w:rPr>
        <w:t>ly clicks on links to a particular product category, you can automate a series of follow-up emails tailored to that interest.</w:t>
      </w:r>
    </w:p>
    <w:p w:rsidR="00000000" w:rsidRDefault="00287579">
      <w:pPr>
        <w:pStyle w:val="NormalWeb"/>
        <w:rPr>
          <w:lang w:val="en-US"/>
        </w:rPr>
      </w:pPr>
      <w:r>
        <w:rPr>
          <w:lang w:val="en-US"/>
        </w:rPr>
        <w:t>By using behavioral triggers, emails can feel less generic and more tailored, improving the relevancy of your marketing efforts, u</w:t>
      </w:r>
      <w:r>
        <w:rPr>
          <w:lang w:val="en-US"/>
        </w:rPr>
        <w:t>ltimately leading to higher conversion rates.</w:t>
      </w:r>
    </w:p>
    <w:p w:rsidR="00000000" w:rsidRDefault="00287579">
      <w:pPr>
        <w:pStyle w:val="NormalWeb"/>
        <w:rPr>
          <w:lang w:val="en-US"/>
        </w:rPr>
      </w:pPr>
      <w:r>
        <w:rPr>
          <w:lang w:val="en-US"/>
        </w:rPr>
        <w:t>#### 3. Building Customer Journeys</w:t>
      </w:r>
    </w:p>
    <w:p w:rsidR="00000000" w:rsidRDefault="00287579">
      <w:pPr>
        <w:pStyle w:val="NormalWeb"/>
        <w:rPr>
          <w:lang w:val="en-US"/>
        </w:rPr>
      </w:pPr>
      <w:r>
        <w:rPr>
          <w:lang w:val="en-US"/>
        </w:rPr>
        <w:t>Crafting a structured email journey for your audience can guide them through their buying process. A customer journey might start with a welcome email series, followed by educ</w:t>
      </w:r>
      <w:r>
        <w:rPr>
          <w:lang w:val="en-US"/>
        </w:rPr>
        <w:t>ational content to build trust, and then promotional offers tailored to their behaviors and interactions. Determine how a customer interacts with your business and create pathways that cater to their needs.</w:t>
      </w:r>
    </w:p>
    <w:p w:rsidR="00000000" w:rsidRDefault="00287579">
      <w:pPr>
        <w:pStyle w:val="NormalWeb"/>
        <w:rPr>
          <w:lang w:val="en-US"/>
        </w:rPr>
      </w:pPr>
      <w:r>
        <w:rPr>
          <w:lang w:val="en-US"/>
        </w:rPr>
        <w:t>Mapping out these journeys allows you to set up a</w:t>
      </w:r>
      <w:r>
        <w:rPr>
          <w:lang w:val="en-US"/>
        </w:rPr>
        <w:t>utomation that not only promotes engagement but also nurtures leads to conversion without manual intervention. Each email acts as a stepping stone, leading recipients closer to making a purchase or taking desired action.</w:t>
      </w:r>
    </w:p>
    <w:p w:rsidR="00000000" w:rsidRDefault="00287579">
      <w:pPr>
        <w:pStyle w:val="NormalWeb"/>
        <w:rPr>
          <w:lang w:val="en-US"/>
        </w:rPr>
      </w:pPr>
      <w:r>
        <w:rPr>
          <w:lang w:val="en-US"/>
        </w:rPr>
        <w:t>#### 4. Mobile Optimization</w:t>
      </w:r>
    </w:p>
    <w:p w:rsidR="00000000" w:rsidRDefault="00287579">
      <w:pPr>
        <w:pStyle w:val="NormalWeb"/>
        <w:rPr>
          <w:lang w:val="en-US"/>
        </w:rPr>
      </w:pPr>
      <w:r>
        <w:rPr>
          <w:lang w:val="en-US"/>
        </w:rPr>
        <w:t>With mo</w:t>
      </w:r>
      <w:r>
        <w:rPr>
          <w:lang w:val="en-US"/>
        </w:rPr>
        <w:t>st consumers accessing emails through their mobile devices, ensuring your emails are mobile-friendly is crucial. A significant percentage of users will abandon emails that do not display correctly on mobile screens. Optimize your designs so that text is le</w:t>
      </w:r>
      <w:r>
        <w:rPr>
          <w:lang w:val="en-US"/>
        </w:rPr>
        <w:t>gible, images load quickly, and buttons are easy to click.</w:t>
      </w:r>
    </w:p>
    <w:p w:rsidR="00000000" w:rsidRDefault="00287579">
      <w:pPr>
        <w:pStyle w:val="NormalWeb"/>
        <w:rPr>
          <w:lang w:val="en-US"/>
        </w:rPr>
      </w:pPr>
      <w:r>
        <w:rPr>
          <w:lang w:val="en-US"/>
        </w:rPr>
        <w:t>Consider using responsive design templates provided by most email automation platforms. These templates automatically adjust the layout depending on the device, ensuring a seamless experience for e</w:t>
      </w:r>
      <w:r>
        <w:rPr>
          <w:lang w:val="en-US"/>
        </w:rPr>
        <w:t>very user, whether they are on a smartphone or a desktop.</w:t>
      </w:r>
    </w:p>
    <w:p w:rsidR="00000000" w:rsidRDefault="00287579">
      <w:pPr>
        <w:pStyle w:val="NormalWeb"/>
        <w:rPr>
          <w:lang w:val="en-US"/>
        </w:rPr>
      </w:pPr>
      <w:r>
        <w:rPr>
          <w:lang w:val="en-US"/>
        </w:rPr>
        <w:t>#### 5. Follow-Up Strategies</w:t>
      </w:r>
    </w:p>
    <w:p w:rsidR="00000000" w:rsidRDefault="00287579">
      <w:pPr>
        <w:pStyle w:val="NormalWeb"/>
        <w:rPr>
          <w:lang w:val="en-US"/>
        </w:rPr>
      </w:pPr>
      <w:r>
        <w:rPr>
          <w:lang w:val="en-US"/>
        </w:rPr>
        <w:t>Automated follow-ups can significantly enhance engagement and conversion rates. If a user interacts with your emails—such as clicking a link or making a purchase—trigger</w:t>
      </w:r>
      <w:r>
        <w:rPr>
          <w:lang w:val="en-US"/>
        </w:rPr>
        <w:t xml:space="preserve"> a follow-up email that acknowledges their action. For </w:t>
      </w:r>
      <w:r>
        <w:rPr>
          <w:lang w:val="en-US"/>
        </w:rPr>
        <w:lastRenderedPageBreak/>
        <w:t>example, send a thank-you message immediately after a purchase, or offer a discount on their next purchase after they have engaged with your content.</w:t>
      </w:r>
    </w:p>
    <w:p w:rsidR="00000000" w:rsidRDefault="00287579">
      <w:pPr>
        <w:pStyle w:val="NormalWeb"/>
        <w:rPr>
          <w:lang w:val="en-US"/>
        </w:rPr>
      </w:pPr>
      <w:r>
        <w:rPr>
          <w:lang w:val="en-US"/>
        </w:rPr>
        <w:t xml:space="preserve">Moreover, if a recipient hasn’t opened your emails </w:t>
      </w:r>
      <w:r>
        <w:rPr>
          <w:lang w:val="en-US"/>
        </w:rPr>
        <w:t>in a while, consider running a re-engagement campaign. This might involve sending an enticing offer or asking for feedback on why they haven’t engaged recently. Such tactics can help rekindle interest among cold leads or dormant subscribers.</w:t>
      </w:r>
    </w:p>
    <w:p w:rsidR="00000000" w:rsidRDefault="00287579">
      <w:pPr>
        <w:pStyle w:val="NormalWeb"/>
        <w:rPr>
          <w:lang w:val="en-US"/>
        </w:rPr>
      </w:pPr>
      <w:r>
        <w:rPr>
          <w:lang w:val="en-US"/>
        </w:rPr>
        <w:t>#### 6. Compli</w:t>
      </w:r>
      <w:r>
        <w:rPr>
          <w:lang w:val="en-US"/>
        </w:rPr>
        <w:t>ance and Ethical Considerations</w:t>
      </w:r>
    </w:p>
    <w:p w:rsidR="00000000" w:rsidRDefault="00287579">
      <w:pPr>
        <w:pStyle w:val="NormalWeb"/>
        <w:rPr>
          <w:lang w:val="en-US"/>
        </w:rPr>
      </w:pPr>
      <w:r>
        <w:rPr>
          <w:lang w:val="en-US"/>
        </w:rPr>
        <w:t xml:space="preserve">As you enhance your email automation efforts, always remember the importance of compliance with laws like the CAN-SPAM Act and GDPR. It’s vital to obtain consent before sending marketing emails and to provide recipients with easy options to unsubscribe if </w:t>
      </w:r>
      <w:r>
        <w:rPr>
          <w:lang w:val="en-US"/>
        </w:rPr>
        <w:t xml:space="preserve">they choose. Respecting </w:t>
      </w:r>
      <w:proofErr w:type="gramStart"/>
      <w:r>
        <w:rPr>
          <w:lang w:val="en-US"/>
        </w:rPr>
        <w:t>these regulations not only safeguards</w:t>
      </w:r>
      <w:proofErr w:type="gramEnd"/>
      <w:r>
        <w:rPr>
          <w:lang w:val="en-US"/>
        </w:rPr>
        <w:t xml:space="preserve"> your business from hefty fines but also builds trust with your audience, fostering long-term relationships.</w:t>
      </w:r>
    </w:p>
    <w:p w:rsidR="00000000" w:rsidRDefault="00287579">
      <w:pPr>
        <w:pStyle w:val="NormalWeb"/>
        <w:rPr>
          <w:lang w:val="en-US"/>
        </w:rPr>
      </w:pPr>
      <w:r>
        <w:rPr>
          <w:lang w:val="en-US"/>
        </w:rPr>
        <w:t>### Conclusion</w:t>
      </w:r>
    </w:p>
    <w:p w:rsidR="00000000" w:rsidRDefault="00287579">
      <w:pPr>
        <w:pStyle w:val="NormalWeb"/>
        <w:rPr>
          <w:lang w:val="en-US"/>
        </w:rPr>
      </w:pPr>
      <w:r>
        <w:rPr>
          <w:lang w:val="en-US"/>
        </w:rPr>
        <w:t>Automating your email marketing campaigns can transform how you connect</w:t>
      </w:r>
      <w:r>
        <w:rPr>
          <w:lang w:val="en-US"/>
        </w:rPr>
        <w:t xml:space="preserve"> with your audience, providing opportunities that would otherwise require considerably more time and effort. By implementing structured strategies such as A/B testing, leveraging behavioral triggers, crafting customer journeys, ensuring mobile optimization</w:t>
      </w:r>
      <w:r>
        <w:rPr>
          <w:lang w:val="en-US"/>
        </w:rPr>
        <w:t>, and maintaining compliance, you can create a robust email marketing framework that engages your subscribers effectively and drives conversions.</w:t>
      </w:r>
    </w:p>
    <w:p w:rsidR="00000000" w:rsidRDefault="00287579">
      <w:pPr>
        <w:pStyle w:val="NormalWeb"/>
        <w:rPr>
          <w:lang w:val="en-US"/>
        </w:rPr>
      </w:pPr>
      <w:r>
        <w:rPr>
          <w:lang w:val="en-US"/>
        </w:rPr>
        <w:t>Ultimately, email automation is not just about efficiency; it’s about cultivating meaningful customer relation</w:t>
      </w:r>
      <w:r>
        <w:rPr>
          <w:lang w:val="en-US"/>
        </w:rPr>
        <w:t>ships and delivering content that your subscribers genuinely value. Embrace these tactics, and you'll be well on your way to mastering the art of automated email marketing.</w:t>
      </w:r>
    </w:p>
    <w:p w:rsidR="00000000" w:rsidRDefault="00287579">
      <w:pPr>
        <w:rPr>
          <w:rFonts w:eastAsia="Times New Roman"/>
          <w:lang w:val="en-US"/>
        </w:rPr>
      </w:pPr>
      <w:r>
        <w:rPr>
          <w:rFonts w:eastAsia="Times New Roman"/>
          <w:lang w:val="en-US"/>
        </w:rPr>
        <w:pict>
          <v:rect id="_x0000_i1032" style="width:0;height:1.5pt" o:hralign="center" o:hrstd="t" o:hr="t" fillcolor="#a0a0a0" stroked="f"/>
        </w:pict>
      </w:r>
    </w:p>
    <w:p w:rsidR="00000000" w:rsidRDefault="00287579">
      <w:pPr>
        <w:pageBreakBefore/>
        <w:divId w:val="1223830421"/>
        <w:rPr>
          <w:rFonts w:eastAsia="Times New Roman"/>
          <w:lang w:val="en-US"/>
        </w:rPr>
      </w:pPr>
      <w:r>
        <w:rPr>
          <w:rFonts w:eastAsia="Times New Roman"/>
          <w:lang w:val="en-US"/>
        </w:rPr>
        <w:lastRenderedPageBreak/>
        <w:t> </w:t>
      </w:r>
    </w:p>
    <w:p w:rsidR="00000000" w:rsidRDefault="00287579">
      <w:pPr>
        <w:pStyle w:val="NormalWeb"/>
        <w:rPr>
          <w:lang w:val="en-US"/>
        </w:rPr>
      </w:pPr>
      <w:r>
        <w:rPr>
          <w:lang w:val="en-US"/>
        </w:rPr>
        <w:t>### Chapter 7: Social Media Automation</w:t>
      </w:r>
    </w:p>
    <w:p w:rsidR="00000000" w:rsidRDefault="00287579">
      <w:pPr>
        <w:pStyle w:val="NormalWeb"/>
        <w:rPr>
          <w:lang w:val="en-US"/>
        </w:rPr>
      </w:pPr>
      <w:r>
        <w:rPr>
          <w:lang w:val="en-US"/>
        </w:rPr>
        <w:t> </w:t>
      </w:r>
    </w:p>
    <w:p w:rsidR="00000000" w:rsidRDefault="00287579">
      <w:pPr>
        <w:pStyle w:val="NormalWeb"/>
        <w:rPr>
          <w:lang w:val="en-US"/>
        </w:rPr>
      </w:pPr>
      <w:r>
        <w:rPr>
          <w:lang w:val="en-US"/>
        </w:rPr>
        <w:t xml:space="preserve">In </w:t>
      </w:r>
      <w:r>
        <w:rPr>
          <w:lang w:val="en-US"/>
        </w:rPr>
        <w:t>today's digital landscape, social media has become an essential tool for businesses looking to connect with their audience, build brand awareness, and drive sales. However, managing multiple social media platforms can be time-consuming and often overwhelmi</w:t>
      </w:r>
      <w:r>
        <w:rPr>
          <w:lang w:val="en-US"/>
        </w:rPr>
        <w:t>ng. This is where social media automation comes into play, enabling marketers to streamline their efforts, optimize their strategies, and maximize engagement with their audience.</w:t>
      </w:r>
    </w:p>
    <w:p w:rsidR="00000000" w:rsidRDefault="00287579">
      <w:pPr>
        <w:pStyle w:val="NormalWeb"/>
        <w:rPr>
          <w:lang w:val="en-US"/>
        </w:rPr>
      </w:pPr>
      <w:r>
        <w:rPr>
          <w:lang w:val="en-US"/>
        </w:rPr>
        <w:t>**Understanding Social Media Automation**</w:t>
      </w:r>
    </w:p>
    <w:p w:rsidR="00000000" w:rsidRDefault="00287579">
      <w:pPr>
        <w:pStyle w:val="NormalWeb"/>
        <w:rPr>
          <w:lang w:val="en-US"/>
        </w:rPr>
      </w:pPr>
      <w:r>
        <w:rPr>
          <w:lang w:val="en-US"/>
        </w:rPr>
        <w:t>Social media automation refers to t</w:t>
      </w:r>
      <w:r>
        <w:rPr>
          <w:lang w:val="en-US"/>
        </w:rPr>
        <w:t>he use of tools and software that help manage your social media accounts more efficiently. This encompasses scheduling posts, monitoring engagement, and analyzing performance metrics. By automating these tasks, businesses can save time and focus on creatin</w:t>
      </w:r>
      <w:r>
        <w:rPr>
          <w:lang w:val="en-US"/>
        </w:rPr>
        <w:t>g high-quality content that resonates with their audience while ensuring they maintain a consistent online presence.</w:t>
      </w:r>
    </w:p>
    <w:p w:rsidR="00000000" w:rsidRDefault="00287579">
      <w:pPr>
        <w:pStyle w:val="NormalWeb"/>
        <w:rPr>
          <w:lang w:val="en-US"/>
        </w:rPr>
      </w:pPr>
      <w:r>
        <w:rPr>
          <w:lang w:val="en-US"/>
        </w:rPr>
        <w:t>**Scheduling Posts**</w:t>
      </w:r>
    </w:p>
    <w:p w:rsidR="00000000" w:rsidRDefault="00287579">
      <w:pPr>
        <w:pStyle w:val="NormalWeb"/>
        <w:rPr>
          <w:lang w:val="en-US"/>
        </w:rPr>
      </w:pPr>
      <w:r>
        <w:rPr>
          <w:lang w:val="en-US"/>
        </w:rPr>
        <w:t>One of the most significant advantages of social media automation is the ability to schedule posts in advance. Instead</w:t>
      </w:r>
      <w:r>
        <w:rPr>
          <w:lang w:val="en-US"/>
        </w:rPr>
        <w:t xml:space="preserve"> of needing to log in to each platform daily or several times a week to publish updates, you can pre-plan your content calendar. This not only frees up valuable time but also allows you to push out posts when your target audience is most active, thus incre</w:t>
      </w:r>
      <w:r>
        <w:rPr>
          <w:lang w:val="en-US"/>
        </w:rPr>
        <w:t>asing the likelihood of engagement.</w:t>
      </w:r>
    </w:p>
    <w:p w:rsidR="00000000" w:rsidRDefault="00287579">
      <w:pPr>
        <w:pStyle w:val="NormalWeb"/>
        <w:rPr>
          <w:lang w:val="en-US"/>
        </w:rPr>
      </w:pPr>
      <w:r>
        <w:rPr>
          <w:lang w:val="en-US"/>
        </w:rPr>
        <w:t>Many social media management tools, such as Buffer, Hootsuite, or Sprout Social, offer scheduling features that let you select the date and time for your posts. You can also create a queue of content, so once you have fi</w:t>
      </w:r>
      <w:r>
        <w:rPr>
          <w:lang w:val="en-US"/>
        </w:rPr>
        <w:t>nished preparing a batch of posts, they will be automatically shared over time. Not only does this reduce the manual workload, but it also helps create a steady flow of content—keeping your audience engaged without overwhelming them with posts all at once.</w:t>
      </w:r>
    </w:p>
    <w:p w:rsidR="00000000" w:rsidRDefault="00287579">
      <w:pPr>
        <w:pStyle w:val="NormalWeb"/>
        <w:rPr>
          <w:lang w:val="en-US"/>
        </w:rPr>
      </w:pPr>
      <w:r>
        <w:rPr>
          <w:lang w:val="en-US"/>
        </w:rPr>
        <w:t>**Content Repurposing**</w:t>
      </w:r>
    </w:p>
    <w:p w:rsidR="00000000" w:rsidRDefault="00287579">
      <w:pPr>
        <w:pStyle w:val="NormalWeb"/>
        <w:rPr>
          <w:lang w:val="en-US"/>
        </w:rPr>
      </w:pPr>
      <w:r>
        <w:rPr>
          <w:lang w:val="en-US"/>
        </w:rPr>
        <w:t xml:space="preserve">Another effective strategy when automating your social media is content repurposing. Instead of creating entirely new posts from scratch, you can tailor existing content for different platforms. For example, a blog post can </w:t>
      </w:r>
      <w:r>
        <w:rPr>
          <w:lang w:val="en-US"/>
        </w:rPr>
        <w:lastRenderedPageBreak/>
        <w:t>be repu</w:t>
      </w:r>
      <w:r>
        <w:rPr>
          <w:lang w:val="en-US"/>
        </w:rPr>
        <w:t>rposed into a series of social media posts, infographics, or video snippets. This approach not only optimizes your content creation process but ensures that your message reaches a wider audience across various mediums.</w:t>
      </w:r>
    </w:p>
    <w:p w:rsidR="00000000" w:rsidRDefault="00287579">
      <w:pPr>
        <w:pStyle w:val="NormalWeb"/>
        <w:rPr>
          <w:lang w:val="en-US"/>
        </w:rPr>
      </w:pPr>
      <w:r>
        <w:rPr>
          <w:lang w:val="en-US"/>
        </w:rPr>
        <w:t>Automation tools can assist in repurp</w:t>
      </w:r>
      <w:r>
        <w:rPr>
          <w:lang w:val="en-US"/>
        </w:rPr>
        <w:t>osing by suggesting content variations or informing you of the best-performing formats. This way, you can maximize the value derived from a single piece of content and enhance your overall marketing strategy.</w:t>
      </w:r>
    </w:p>
    <w:p w:rsidR="00000000" w:rsidRDefault="00287579">
      <w:pPr>
        <w:pStyle w:val="NormalWeb"/>
        <w:rPr>
          <w:lang w:val="en-US"/>
        </w:rPr>
      </w:pPr>
      <w:r>
        <w:rPr>
          <w:lang w:val="en-US"/>
        </w:rPr>
        <w:t>**Engagement Monitoring**</w:t>
      </w:r>
    </w:p>
    <w:p w:rsidR="00000000" w:rsidRDefault="00287579">
      <w:pPr>
        <w:pStyle w:val="NormalWeb"/>
        <w:rPr>
          <w:lang w:val="en-US"/>
        </w:rPr>
      </w:pPr>
      <w:r>
        <w:rPr>
          <w:lang w:val="en-US"/>
        </w:rPr>
        <w:t>While scheduling post</w:t>
      </w:r>
      <w:r>
        <w:rPr>
          <w:lang w:val="en-US"/>
        </w:rPr>
        <w:t xml:space="preserve">s is crucial for maintaining a consistent presence, it’s equally important to engage with your audience. Automated tools can help monitor engagement metrics like likes, shares, and comments, providing valuable insights into how your content is performing. </w:t>
      </w:r>
      <w:r>
        <w:rPr>
          <w:lang w:val="en-US"/>
        </w:rPr>
        <w:t>Some platforms even allow you to set up notifications for mentions or specific keywords, ensuring you can respond promptly to audience interactions.</w:t>
      </w:r>
    </w:p>
    <w:p w:rsidR="00000000" w:rsidRDefault="00287579">
      <w:pPr>
        <w:pStyle w:val="NormalWeb"/>
        <w:rPr>
          <w:lang w:val="en-US"/>
        </w:rPr>
      </w:pPr>
      <w:r>
        <w:rPr>
          <w:lang w:val="en-US"/>
        </w:rPr>
        <w:t xml:space="preserve">By analyzing engagement metrics, you can determine what types of content resonate most with your audience. </w:t>
      </w:r>
      <w:r>
        <w:rPr>
          <w:lang w:val="en-US"/>
        </w:rPr>
        <w:t xml:space="preserve">Understanding these insights not only enhances your current social media strategy but also informs future content creation. With AI-driven analytics becoming more advanced, many tools can suggest optimizations based on historical performance data, helping </w:t>
      </w:r>
      <w:r>
        <w:rPr>
          <w:lang w:val="en-US"/>
        </w:rPr>
        <w:t>you to refine your approach continually.</w:t>
      </w:r>
    </w:p>
    <w:p w:rsidR="00000000" w:rsidRDefault="00287579">
      <w:pPr>
        <w:pStyle w:val="NormalWeb"/>
        <w:rPr>
          <w:lang w:val="en-US"/>
        </w:rPr>
      </w:pPr>
      <w:r>
        <w:rPr>
          <w:lang w:val="en-US"/>
        </w:rPr>
        <w:t>**AI for Analysis**</w:t>
      </w:r>
    </w:p>
    <w:p w:rsidR="00000000" w:rsidRDefault="00287579">
      <w:pPr>
        <w:pStyle w:val="NormalWeb"/>
        <w:rPr>
          <w:lang w:val="en-US"/>
        </w:rPr>
      </w:pPr>
      <w:r>
        <w:rPr>
          <w:lang w:val="en-US"/>
        </w:rPr>
        <w:t>The role of AI in social media automation extends beyond analytics. Many social media management tools now incorporate advanced algorithms to predict when your audience is most active and which t</w:t>
      </w:r>
      <w:r>
        <w:rPr>
          <w:lang w:val="en-US"/>
        </w:rPr>
        <w:t>ypes of posts yield the best results. This predictive analysis can inform your content strategy significantly.</w:t>
      </w:r>
    </w:p>
    <w:p w:rsidR="00000000" w:rsidRDefault="00287579">
      <w:pPr>
        <w:pStyle w:val="NormalWeb"/>
        <w:rPr>
          <w:lang w:val="en-US"/>
        </w:rPr>
      </w:pPr>
      <w:r>
        <w:rPr>
          <w:lang w:val="en-US"/>
        </w:rPr>
        <w:t xml:space="preserve">For instance, AI can help identify trending topics within your niche by analyzing what is gaining traction across platforms. By leveraging these </w:t>
      </w:r>
      <w:r>
        <w:rPr>
          <w:lang w:val="en-US"/>
        </w:rPr>
        <w:t>insights, you can tailor your posts to align with current trends, more effectively capturing your audience's interest.</w:t>
      </w:r>
    </w:p>
    <w:p w:rsidR="00000000" w:rsidRDefault="00287579">
      <w:pPr>
        <w:pStyle w:val="NormalWeb"/>
        <w:rPr>
          <w:lang w:val="en-US"/>
        </w:rPr>
      </w:pPr>
      <w:r>
        <w:rPr>
          <w:lang w:val="en-US"/>
        </w:rPr>
        <w:t>**Best Practices for Automation**</w:t>
      </w:r>
    </w:p>
    <w:p w:rsidR="00000000" w:rsidRDefault="00287579">
      <w:pPr>
        <w:pStyle w:val="NormalWeb"/>
        <w:rPr>
          <w:lang w:val="en-US"/>
        </w:rPr>
      </w:pPr>
      <w:r>
        <w:rPr>
          <w:lang w:val="en-US"/>
        </w:rPr>
        <w:t>To make the most of social media automation, there are several best practices to consider. First, maint</w:t>
      </w:r>
      <w:r>
        <w:rPr>
          <w:lang w:val="en-US"/>
        </w:rPr>
        <w:t xml:space="preserve">ain a human touch. While automation is beneficial, over-relying on it can lead to a robotic presence. Engage with </w:t>
      </w:r>
      <w:r>
        <w:rPr>
          <w:lang w:val="en-US"/>
        </w:rPr>
        <w:lastRenderedPageBreak/>
        <w:t>your audience genuinely and respond to comments and messages in a timely manner.</w:t>
      </w:r>
    </w:p>
    <w:p w:rsidR="00000000" w:rsidRDefault="00287579">
      <w:pPr>
        <w:pStyle w:val="NormalWeb"/>
        <w:rPr>
          <w:lang w:val="en-US"/>
        </w:rPr>
      </w:pPr>
      <w:r>
        <w:rPr>
          <w:lang w:val="en-US"/>
        </w:rPr>
        <w:t xml:space="preserve">Consistency is </w:t>
      </w:r>
      <w:proofErr w:type="gramStart"/>
      <w:r>
        <w:rPr>
          <w:lang w:val="en-US"/>
        </w:rPr>
        <w:t>key</w:t>
      </w:r>
      <w:proofErr w:type="gramEnd"/>
      <w:r>
        <w:rPr>
          <w:lang w:val="en-US"/>
        </w:rPr>
        <w:t>; automating your posts should not mean neg</w:t>
      </w:r>
      <w:r>
        <w:rPr>
          <w:lang w:val="en-US"/>
        </w:rPr>
        <w:t>lecting your presence. Regularly check in on your posts' performance and adjust your strategy based on what you discover.</w:t>
      </w:r>
    </w:p>
    <w:p w:rsidR="00000000" w:rsidRDefault="00287579">
      <w:pPr>
        <w:pStyle w:val="NormalWeb"/>
        <w:rPr>
          <w:lang w:val="en-US"/>
        </w:rPr>
      </w:pPr>
      <w:r>
        <w:rPr>
          <w:lang w:val="en-US"/>
        </w:rPr>
        <w:t>As you delve deeper into social media automation, keep in mind the tools and strategies that allow for greater efficiency and effectiv</w:t>
      </w:r>
      <w:r>
        <w:rPr>
          <w:lang w:val="en-US"/>
        </w:rPr>
        <w:t>eness in reaching your audience. The possibilities are vast—and so is the potential for your brand to thrive in the world of social media marketing</w:t>
      </w:r>
      <w:proofErr w:type="gramStart"/>
      <w:r>
        <w:rPr>
          <w:lang w:val="en-US"/>
        </w:rPr>
        <w:t>.#</w:t>
      </w:r>
      <w:proofErr w:type="gramEnd"/>
      <w:r>
        <w:rPr>
          <w:lang w:val="en-US"/>
        </w:rPr>
        <w:t>## AI-Driven Content Creation</w:t>
      </w:r>
    </w:p>
    <w:p w:rsidR="00000000" w:rsidRDefault="00287579">
      <w:pPr>
        <w:pStyle w:val="NormalWeb"/>
        <w:rPr>
          <w:lang w:val="en-US"/>
        </w:rPr>
      </w:pPr>
      <w:r>
        <w:rPr>
          <w:lang w:val="en-US"/>
        </w:rPr>
        <w:t>Another exciting development in social media automation is the emergence of A</w:t>
      </w:r>
      <w:r>
        <w:rPr>
          <w:lang w:val="en-US"/>
        </w:rPr>
        <w:t xml:space="preserve">I-driven content creation tools. These applications can generate engaging posts, captions, and even images tailored to your brand's voice and style. For instance, tools like </w:t>
      </w:r>
      <w:proofErr w:type="spellStart"/>
      <w:r>
        <w:rPr>
          <w:lang w:val="en-US"/>
        </w:rPr>
        <w:t>Canva</w:t>
      </w:r>
      <w:proofErr w:type="spellEnd"/>
      <w:r>
        <w:rPr>
          <w:lang w:val="en-US"/>
        </w:rPr>
        <w:t xml:space="preserve"> and </w:t>
      </w:r>
      <w:proofErr w:type="gramStart"/>
      <w:r>
        <w:rPr>
          <w:lang w:val="en-US"/>
        </w:rPr>
        <w:t>Lately</w:t>
      </w:r>
      <w:proofErr w:type="gramEnd"/>
      <w:r>
        <w:rPr>
          <w:lang w:val="en-US"/>
        </w:rPr>
        <w:t xml:space="preserve"> can assist in creating visually appealing graphics, while GPT-bas</w:t>
      </w:r>
      <w:r>
        <w:rPr>
          <w:lang w:val="en-US"/>
        </w:rPr>
        <w:t>ed services can help craft compelling text that resonates with your audience.</w:t>
      </w:r>
    </w:p>
    <w:p w:rsidR="00000000" w:rsidRDefault="00287579">
      <w:pPr>
        <w:pStyle w:val="NormalWeb"/>
        <w:rPr>
          <w:lang w:val="en-US"/>
        </w:rPr>
      </w:pPr>
      <w:r>
        <w:rPr>
          <w:lang w:val="en-US"/>
        </w:rPr>
        <w:t>By employing these tools, you can augment your creative process. Instead of starting with a blank canvas, you can have AI generate suggestions based on your specifications. This can be incredibly helpful for beginners who may struggle with creating content</w:t>
      </w:r>
      <w:r>
        <w:rPr>
          <w:lang w:val="en-US"/>
        </w:rPr>
        <w:t xml:space="preserve"> regularly. However, it’s always essential to review and refine what the AI outputs to ensure consistency with your brand identity and messaging.</w:t>
      </w:r>
    </w:p>
    <w:p w:rsidR="00000000" w:rsidRDefault="00287579">
      <w:pPr>
        <w:pStyle w:val="NormalWeb"/>
        <w:rPr>
          <w:lang w:val="en-US"/>
        </w:rPr>
      </w:pPr>
      <w:r>
        <w:rPr>
          <w:lang w:val="en-US"/>
        </w:rPr>
        <w:t>### Audience Insights and Segmentation</w:t>
      </w:r>
    </w:p>
    <w:p w:rsidR="00000000" w:rsidRDefault="00287579">
      <w:pPr>
        <w:pStyle w:val="NormalWeb"/>
        <w:rPr>
          <w:lang w:val="en-US"/>
        </w:rPr>
      </w:pPr>
      <w:r>
        <w:rPr>
          <w:lang w:val="en-US"/>
        </w:rPr>
        <w:t>Effective social media marketing relies heavily on understanding your a</w:t>
      </w:r>
      <w:r>
        <w:rPr>
          <w:lang w:val="en-US"/>
        </w:rPr>
        <w:t xml:space="preserve">udience. Automation tools equipped with AI can analyze demographics, preferences, and behaviors to provide deeper insights into who your audience is and what they want. This data can inform your content strategy, allowing you to create posts that resonate </w:t>
      </w:r>
      <w:r>
        <w:rPr>
          <w:lang w:val="en-US"/>
        </w:rPr>
        <w:t>more effectively with different segments of your audience.</w:t>
      </w:r>
    </w:p>
    <w:p w:rsidR="00000000" w:rsidRDefault="00287579">
      <w:pPr>
        <w:pStyle w:val="NormalWeb"/>
        <w:rPr>
          <w:lang w:val="en-US"/>
        </w:rPr>
      </w:pPr>
      <w:r>
        <w:rPr>
          <w:lang w:val="en-US"/>
        </w:rPr>
        <w:t>Segmentation allows you to tailor your messaging for various groups. For example, a fitness brand might segment its audience into beginners, enthusiasts, and competitors. Each of these groups may r</w:t>
      </w:r>
      <w:r>
        <w:rPr>
          <w:lang w:val="en-US"/>
        </w:rPr>
        <w:t>equire different messaging styles, content types, and engagement strategies. Automated tools can help you categorize your audience based on their interactions, interests, and demographics, enabling you to reach the right people with the right messages at t</w:t>
      </w:r>
      <w:r>
        <w:rPr>
          <w:lang w:val="en-US"/>
        </w:rPr>
        <w:t>he right times.</w:t>
      </w:r>
    </w:p>
    <w:p w:rsidR="00000000" w:rsidRDefault="00287579">
      <w:pPr>
        <w:pStyle w:val="NormalWeb"/>
        <w:rPr>
          <w:lang w:val="en-US"/>
        </w:rPr>
      </w:pPr>
      <w:r>
        <w:rPr>
          <w:lang w:val="en-US"/>
        </w:rPr>
        <w:lastRenderedPageBreak/>
        <w:t>### The Balance of Automation and Authenticity</w:t>
      </w:r>
    </w:p>
    <w:p w:rsidR="00000000" w:rsidRDefault="00287579">
      <w:pPr>
        <w:pStyle w:val="NormalWeb"/>
        <w:rPr>
          <w:lang w:val="en-US"/>
        </w:rPr>
      </w:pPr>
      <w:r>
        <w:rPr>
          <w:lang w:val="en-US"/>
        </w:rPr>
        <w:t>Despite the efficiencies that automation offers, it is essential to strike a balance between automated interactions and authentic engagement. Social media thrives on human connection, and while</w:t>
      </w:r>
      <w:r>
        <w:rPr>
          <w:lang w:val="en-US"/>
        </w:rPr>
        <w:t xml:space="preserve"> automation can save time, it should not replace genuine interaction. Users appreciate authenticity, and brands that prioritize building relationships often see more significant long-term engagement.</w:t>
      </w:r>
    </w:p>
    <w:p w:rsidR="00000000" w:rsidRDefault="00287579">
      <w:pPr>
        <w:pStyle w:val="NormalWeb"/>
        <w:rPr>
          <w:lang w:val="en-US"/>
        </w:rPr>
      </w:pPr>
      <w:r>
        <w:rPr>
          <w:lang w:val="en-US"/>
        </w:rPr>
        <w:t>A successful automated strategy includes periodic, perso</w:t>
      </w:r>
      <w:r>
        <w:rPr>
          <w:lang w:val="en-US"/>
        </w:rPr>
        <w:t>nal engagement. Set aside time to respond to comments, thank followers for shares, and directly interact with your audience. Use automation for routine tasks, but make a concerted effort to foster community and connection.</w:t>
      </w:r>
    </w:p>
    <w:p w:rsidR="00000000" w:rsidRDefault="00287579">
      <w:pPr>
        <w:pStyle w:val="NormalWeb"/>
        <w:rPr>
          <w:lang w:val="en-US"/>
        </w:rPr>
      </w:pPr>
      <w:r>
        <w:rPr>
          <w:lang w:val="en-US"/>
        </w:rPr>
        <w:t>### Monitoring and Adjusting Stra</w:t>
      </w:r>
      <w:r>
        <w:rPr>
          <w:lang w:val="en-US"/>
        </w:rPr>
        <w:t>tegy</w:t>
      </w:r>
    </w:p>
    <w:p w:rsidR="00000000" w:rsidRDefault="00287579">
      <w:pPr>
        <w:pStyle w:val="NormalWeb"/>
        <w:rPr>
          <w:lang w:val="en-US"/>
        </w:rPr>
      </w:pPr>
      <w:r>
        <w:rPr>
          <w:lang w:val="en-US"/>
        </w:rPr>
        <w:t>Social media is a fast-evolving landscape. As trends change and new platforms emerge, it’s crucial to continually monitor your strategy's performance and adjust accordingly. Social media automation tools come equipped with analytics features that high</w:t>
      </w:r>
      <w:r>
        <w:rPr>
          <w:lang w:val="en-US"/>
        </w:rPr>
        <w:t>light which strategies are working and what needs improvement.</w:t>
      </w:r>
    </w:p>
    <w:p w:rsidR="00000000" w:rsidRDefault="00287579">
      <w:pPr>
        <w:pStyle w:val="NormalWeb"/>
        <w:rPr>
          <w:lang w:val="en-US"/>
        </w:rPr>
      </w:pPr>
      <w:r>
        <w:rPr>
          <w:lang w:val="en-US"/>
        </w:rPr>
        <w:t>Regularly check key performance indicators (KPIs) such as engagement rates, follower growth, reach, and conversion rates. Evaluate which types of posts—be it videos, images, or text—are resonat</w:t>
      </w:r>
      <w:r>
        <w:rPr>
          <w:lang w:val="en-US"/>
        </w:rPr>
        <w:t>ing well and leading to increased engagement. Adjust your content calendar, posting frequency, and types of posts accordingly to optimize your results.</w:t>
      </w:r>
    </w:p>
    <w:p w:rsidR="00000000" w:rsidRDefault="00287579">
      <w:pPr>
        <w:pStyle w:val="NormalWeb"/>
        <w:rPr>
          <w:lang w:val="en-US"/>
        </w:rPr>
      </w:pPr>
      <w:r>
        <w:rPr>
          <w:lang w:val="en-US"/>
        </w:rPr>
        <w:t>### Leveraging User-Generated Content</w:t>
      </w:r>
    </w:p>
    <w:p w:rsidR="00000000" w:rsidRDefault="00287579">
      <w:pPr>
        <w:pStyle w:val="NormalWeb"/>
        <w:rPr>
          <w:lang w:val="en-US"/>
        </w:rPr>
      </w:pPr>
      <w:r>
        <w:rPr>
          <w:lang w:val="en-US"/>
        </w:rPr>
        <w:t>An effective yet often understated approach in social media market</w:t>
      </w:r>
      <w:r>
        <w:rPr>
          <w:lang w:val="en-US"/>
        </w:rPr>
        <w:t>ing is leveraging user-generated content (UGC). Empowering your audience to create content related to your brand not only fosters a sense of community but also provides you with valuable material to share. Automated tools can help aggregate UGC by monitori</w:t>
      </w:r>
      <w:r>
        <w:rPr>
          <w:lang w:val="en-US"/>
        </w:rPr>
        <w:t>ng specific hashtags or mentions across social media platforms.</w:t>
      </w:r>
    </w:p>
    <w:p w:rsidR="00000000" w:rsidRDefault="00287579">
      <w:pPr>
        <w:pStyle w:val="NormalWeb"/>
        <w:rPr>
          <w:lang w:val="en-US"/>
        </w:rPr>
      </w:pPr>
      <w:r>
        <w:rPr>
          <w:lang w:val="en-US"/>
        </w:rPr>
        <w:t xml:space="preserve">Encouraging users to share their experiences with your product or service can lead to authentic testimonials, reviews, and stories—each a potent marketing tool. Not only does this enrich your </w:t>
      </w:r>
      <w:r>
        <w:rPr>
          <w:lang w:val="en-US"/>
        </w:rPr>
        <w:t>content pool, but it also establishes trust with potential customers, as recommendations from peers often carry more weight than traditional advertising.</w:t>
      </w:r>
    </w:p>
    <w:p w:rsidR="00000000" w:rsidRDefault="00287579">
      <w:pPr>
        <w:pStyle w:val="NormalWeb"/>
        <w:rPr>
          <w:lang w:val="en-US"/>
        </w:rPr>
      </w:pPr>
      <w:r>
        <w:rPr>
          <w:lang w:val="en-US"/>
        </w:rPr>
        <w:t>### Conclusion</w:t>
      </w:r>
    </w:p>
    <w:p w:rsidR="00000000" w:rsidRDefault="00287579">
      <w:pPr>
        <w:pStyle w:val="NormalWeb"/>
        <w:rPr>
          <w:lang w:val="en-US"/>
        </w:rPr>
      </w:pPr>
      <w:r>
        <w:rPr>
          <w:lang w:val="en-US"/>
        </w:rPr>
        <w:lastRenderedPageBreak/>
        <w:t>In conclusion, social media automation offers myriad ways for beginners to streamline t</w:t>
      </w:r>
      <w:r>
        <w:rPr>
          <w:lang w:val="en-US"/>
        </w:rPr>
        <w:t>heir marketing efforts while enhancing engagement with their audiences. From scheduling posts to harnessing the power of AI analytics and content creation, the potential applications are vast. Embracing these technologies can save crucial time, allowing yo</w:t>
      </w:r>
      <w:r>
        <w:rPr>
          <w:lang w:val="en-US"/>
        </w:rPr>
        <w:t>u to focus more on what truly matters—building connections with your audience and creating compelling content that speaks to their needs.</w:t>
      </w:r>
    </w:p>
    <w:p w:rsidR="00000000" w:rsidRDefault="00287579">
      <w:pPr>
        <w:pStyle w:val="NormalWeb"/>
        <w:rPr>
          <w:lang w:val="en-US"/>
        </w:rPr>
      </w:pPr>
      <w:r>
        <w:rPr>
          <w:lang w:val="en-US"/>
        </w:rPr>
        <w:t>Ultimately, social media automation serves as an invaluable ally in navigating the complex digital landscape. With the</w:t>
      </w:r>
      <w:r>
        <w:rPr>
          <w:lang w:val="en-US"/>
        </w:rPr>
        <w:t xml:space="preserve"> right balance of automated processes and genuine human interaction, you can successfully grow your brand's online presence and drive meaningful engagement that translates into lasting customer relationships. Embrace automation as a tool, but always priori</w:t>
      </w:r>
      <w:r>
        <w:rPr>
          <w:lang w:val="en-US"/>
        </w:rPr>
        <w:t>tize the authentic connections that make social media such a powerful platform for marketing success.</w:t>
      </w:r>
    </w:p>
    <w:p w:rsidR="00000000" w:rsidRDefault="00287579">
      <w:pPr>
        <w:rPr>
          <w:rFonts w:eastAsia="Times New Roman"/>
          <w:lang w:val="en-US"/>
        </w:rPr>
      </w:pPr>
      <w:r>
        <w:rPr>
          <w:rFonts w:eastAsia="Times New Roman"/>
          <w:lang w:val="en-US"/>
        </w:rPr>
        <w:pict>
          <v:rect id="_x0000_i1033" style="width:0;height:1.5pt" o:hralign="center" o:hrstd="t" o:hr="t" fillcolor="#a0a0a0" stroked="f"/>
        </w:pict>
      </w:r>
    </w:p>
    <w:p w:rsidR="00000000" w:rsidRDefault="00287579">
      <w:pPr>
        <w:pageBreakBefore/>
        <w:divId w:val="2070305324"/>
        <w:rPr>
          <w:rFonts w:eastAsia="Times New Roman"/>
          <w:lang w:val="en-US"/>
        </w:rPr>
      </w:pPr>
      <w:r>
        <w:rPr>
          <w:rFonts w:eastAsia="Times New Roman"/>
          <w:lang w:val="en-US"/>
        </w:rPr>
        <w:lastRenderedPageBreak/>
        <w:t> </w:t>
      </w:r>
    </w:p>
    <w:p w:rsidR="00000000" w:rsidRDefault="00287579">
      <w:pPr>
        <w:pStyle w:val="NormalWeb"/>
        <w:rPr>
          <w:lang w:val="en-US"/>
        </w:rPr>
      </w:pPr>
      <w:r>
        <w:rPr>
          <w:lang w:val="en-US"/>
        </w:rPr>
        <w:t>### Chapter 8: Data Analytics and Performance Tracking</w:t>
      </w:r>
    </w:p>
    <w:p w:rsidR="00000000" w:rsidRDefault="00287579">
      <w:pPr>
        <w:pStyle w:val="NormalWeb"/>
        <w:rPr>
          <w:lang w:val="en-US"/>
        </w:rPr>
      </w:pPr>
      <w:r>
        <w:rPr>
          <w:lang w:val="en-US"/>
        </w:rPr>
        <w:t> </w:t>
      </w:r>
    </w:p>
    <w:p w:rsidR="00000000" w:rsidRDefault="00287579">
      <w:pPr>
        <w:pStyle w:val="NormalWeb"/>
        <w:rPr>
          <w:lang w:val="en-US"/>
        </w:rPr>
      </w:pPr>
      <w:r>
        <w:rPr>
          <w:lang w:val="en-US"/>
        </w:rPr>
        <w:t>In the world of automated marketing, understanding the effe</w:t>
      </w:r>
      <w:r>
        <w:rPr>
          <w:lang w:val="en-US"/>
        </w:rPr>
        <w:t>ctiveness of your campaigns is crucial. This is where data analytics and performance tracking come into play. Utilizing AI for these purposes allows marketers to make informed decisions, optimize strategies, and ultimately achieve better results.</w:t>
      </w:r>
    </w:p>
    <w:p w:rsidR="00000000" w:rsidRDefault="00287579">
      <w:pPr>
        <w:pStyle w:val="NormalWeb"/>
        <w:rPr>
          <w:lang w:val="en-US"/>
        </w:rPr>
      </w:pPr>
      <w:r>
        <w:rPr>
          <w:lang w:val="en-US"/>
        </w:rPr>
        <w:t>AI-driven</w:t>
      </w:r>
      <w:r>
        <w:rPr>
          <w:lang w:val="en-US"/>
        </w:rPr>
        <w:t xml:space="preserve"> analytics tools can sift through vast amounts of data at an unprecedented speed, extracting insights that would be nearly impossible for a human to identify alone. This capability is particularly beneficial for beginners who may not yet have developed a r</w:t>
      </w:r>
      <w:r>
        <w:rPr>
          <w:lang w:val="en-US"/>
        </w:rPr>
        <w:t>obust understanding of data analysis techniques. The key is to harness these tools effectively, transforming complex data sets into actionable insights.</w:t>
      </w:r>
    </w:p>
    <w:p w:rsidR="00000000" w:rsidRDefault="00287579">
      <w:pPr>
        <w:pStyle w:val="NormalWeb"/>
        <w:rPr>
          <w:lang w:val="en-US"/>
        </w:rPr>
      </w:pPr>
      <w:r>
        <w:rPr>
          <w:lang w:val="en-US"/>
        </w:rPr>
        <w:t>To begin, it's essential to recognize the types of metrics that matter in evaluating your automated mar</w:t>
      </w:r>
      <w:r>
        <w:rPr>
          <w:lang w:val="en-US"/>
        </w:rPr>
        <w:t>keting efforts. Common metrics include conversion rates, click-through rates, customer engagement levels, and return on investment (ROI). AI can help automate the data collection process, streamlining how you gather these metrics from various platforms. Fo</w:t>
      </w:r>
      <w:r>
        <w:rPr>
          <w:lang w:val="en-US"/>
        </w:rPr>
        <w:t>r instance, tools like Google Analytics integrated with AI can provide real-time insights into user behavior, allowing you to see who your audience is, how they interact with your content, and what drives them to convert.</w:t>
      </w:r>
    </w:p>
    <w:p w:rsidR="00000000" w:rsidRDefault="00287579">
      <w:pPr>
        <w:pStyle w:val="NormalWeb"/>
        <w:rPr>
          <w:lang w:val="en-US"/>
        </w:rPr>
      </w:pPr>
      <w:r>
        <w:rPr>
          <w:lang w:val="en-US"/>
        </w:rPr>
        <w:t xml:space="preserve">The power of AI does not just lie </w:t>
      </w:r>
      <w:r>
        <w:rPr>
          <w:lang w:val="en-US"/>
        </w:rPr>
        <w:t>in data collection; it also encompasses predictive analytics. Utilizing historical data, AI models can forecast future trends and customer behaviors. This capability allows you to adjust your marketing strategies proactively rather than reactively. For exa</w:t>
      </w:r>
      <w:r>
        <w:rPr>
          <w:lang w:val="en-US"/>
        </w:rPr>
        <w:t>mple, if data indicates that a particular campaign will likely underperform, you can alter your approach before it's too late, saving time and resources.</w:t>
      </w:r>
    </w:p>
    <w:p w:rsidR="00000000" w:rsidRDefault="00287579">
      <w:pPr>
        <w:pStyle w:val="NormalWeb"/>
        <w:rPr>
          <w:lang w:val="en-US"/>
        </w:rPr>
      </w:pPr>
      <w:r>
        <w:rPr>
          <w:lang w:val="en-US"/>
        </w:rPr>
        <w:t xml:space="preserve">Moreover, segmentation is a crucial aspect of performance tracking that can significantly enhance the </w:t>
      </w:r>
      <w:r>
        <w:rPr>
          <w:lang w:val="en-US"/>
        </w:rPr>
        <w:t>relevance of your automated marketing. By analyzing your data, AI can help identify distinct customer segments based on their behavior, preferences, and interactions with your brand. This segmentation allows you to tailor your marketing messages more effec</w:t>
      </w:r>
      <w:r>
        <w:rPr>
          <w:lang w:val="en-US"/>
        </w:rPr>
        <w:t>tively, targeting specific groups with personalized content that resonates with their unique characteristics.</w:t>
      </w:r>
    </w:p>
    <w:p w:rsidR="00000000" w:rsidRDefault="00287579">
      <w:pPr>
        <w:pStyle w:val="NormalWeb"/>
        <w:rPr>
          <w:lang w:val="en-US"/>
        </w:rPr>
      </w:pPr>
      <w:r>
        <w:rPr>
          <w:lang w:val="en-US"/>
        </w:rPr>
        <w:lastRenderedPageBreak/>
        <w:t>Visualizing your data is another critical element in performance tracking. AI tools frequently come with advanced visualization capabilities, whic</w:t>
      </w:r>
      <w:r>
        <w:rPr>
          <w:lang w:val="en-US"/>
        </w:rPr>
        <w:t xml:space="preserve">h help present complex data in intuitive formats. Dashboards can display various metrics at a glance, allowing marketers to quickly assess performance and make data-driven decisions. When you can visualize trends and patterns, it becomes easier to explain </w:t>
      </w:r>
      <w:r>
        <w:rPr>
          <w:lang w:val="en-US"/>
        </w:rPr>
        <w:t>findings to stakeholders, justify marketing investments, and create targeted strategies.</w:t>
      </w:r>
    </w:p>
    <w:p w:rsidR="00000000" w:rsidRDefault="00287579">
      <w:pPr>
        <w:pStyle w:val="NormalWeb"/>
        <w:rPr>
          <w:lang w:val="en-US"/>
        </w:rPr>
      </w:pPr>
      <w:r>
        <w:rPr>
          <w:lang w:val="en-US"/>
        </w:rPr>
        <w:t>For beginners, it’s important to start small and gradually expand your use of AI analytics tools. Familiarize yourself with basic metrics before diving into more compl</w:t>
      </w:r>
      <w:r>
        <w:rPr>
          <w:lang w:val="en-US"/>
        </w:rPr>
        <w:t>ex analyses. Many user-friendly platforms available today offer guided insights, ensuring that even novice marketers can chip away at their learning curve without overwhelming themselves.</w:t>
      </w:r>
    </w:p>
    <w:p w:rsidR="00000000" w:rsidRDefault="00287579">
      <w:pPr>
        <w:pStyle w:val="NormalWeb"/>
        <w:rPr>
          <w:lang w:val="en-US"/>
        </w:rPr>
      </w:pPr>
      <w:r>
        <w:rPr>
          <w:lang w:val="en-US"/>
        </w:rPr>
        <w:t>Another exciting development in the realm of data analytics is the r</w:t>
      </w:r>
      <w:r>
        <w:rPr>
          <w:lang w:val="en-US"/>
        </w:rPr>
        <w:t>ise of natural language processing (NLP). NLP allows AI systems to interpret and analyze human language, enabling the extraction of insights from customer feedback, social media interactions, and online reviews. By gaining an understanding of customer sent</w:t>
      </w:r>
      <w:r>
        <w:rPr>
          <w:lang w:val="en-US"/>
        </w:rPr>
        <w:t>iment, you can gauge how your marketing efforts resonate with your audience. Positive feedback may indicate successful initiatives, while negative reviews can highlight areas needing attention.</w:t>
      </w:r>
    </w:p>
    <w:p w:rsidR="00000000" w:rsidRDefault="00287579">
      <w:pPr>
        <w:pStyle w:val="NormalWeb"/>
        <w:rPr>
          <w:lang w:val="en-US"/>
        </w:rPr>
      </w:pPr>
      <w:r>
        <w:rPr>
          <w:lang w:val="en-US"/>
        </w:rPr>
        <w:t>Incorporating AI-driven analytics into your marketing efforts not only enhances your ability to track performance but also paves the way for improved strategies and deeper customer understanding. As you become more familiar with the tools available to you,</w:t>
      </w:r>
      <w:r>
        <w:rPr>
          <w:lang w:val="en-US"/>
        </w:rPr>
        <w:t xml:space="preserve"> keep an eye on emerging trends and technologies that can further elevate your marketing efforts.</w:t>
      </w:r>
    </w:p>
    <w:p w:rsidR="00000000" w:rsidRDefault="00287579">
      <w:pPr>
        <w:pStyle w:val="NormalWeb"/>
        <w:rPr>
          <w:lang w:val="en-US"/>
        </w:rPr>
      </w:pPr>
      <w:r>
        <w:rPr>
          <w:lang w:val="en-US"/>
        </w:rPr>
        <w:t xml:space="preserve">As the landscape continues to evolve, ensuring you remain adaptable and informed is essential. The ability to harness data effectively will position you as a </w:t>
      </w:r>
      <w:r>
        <w:rPr>
          <w:lang w:val="en-US"/>
        </w:rPr>
        <w:t>forward-thinking marketer capable of navigating this new frontier. ### Chapter 8: Data Analytics and Performance Tracking</w:t>
      </w:r>
    </w:p>
    <w:p w:rsidR="00000000" w:rsidRDefault="00287579">
      <w:pPr>
        <w:pStyle w:val="NormalWeb"/>
        <w:rPr>
          <w:lang w:val="en-US"/>
        </w:rPr>
      </w:pPr>
      <w:r>
        <w:rPr>
          <w:lang w:val="en-US"/>
        </w:rPr>
        <w:t>As you delve deeper into the world of data analytics, it's essential to understand the significance of A/B testing. This method allows</w:t>
      </w:r>
      <w:r>
        <w:rPr>
          <w:lang w:val="en-US"/>
        </w:rPr>
        <w:t xml:space="preserve"> you to compare two versions of a marketing asset—be it an email, landing page, or ad—to determine which one performs better. By utilizing AI, marketers can automate the process of collecting and analyzing data from these tests. This not only saves time bu</w:t>
      </w:r>
      <w:r>
        <w:rPr>
          <w:lang w:val="en-US"/>
        </w:rPr>
        <w:t>t also ensures more accurate conclusions. AI can also run multiple tests simultaneously, expediting the process of finding optimal solutions for your campaigns. For novices, A/B testing provides a tangible way to explore the impact of changes to your messa</w:t>
      </w:r>
      <w:r>
        <w:rPr>
          <w:lang w:val="en-US"/>
        </w:rPr>
        <w:t>ging or design, enabling you to learn quickly what resonates with your audience.</w:t>
      </w:r>
    </w:p>
    <w:p w:rsidR="00000000" w:rsidRDefault="00287579">
      <w:pPr>
        <w:pStyle w:val="NormalWeb"/>
        <w:rPr>
          <w:lang w:val="en-US"/>
        </w:rPr>
      </w:pPr>
      <w:r>
        <w:rPr>
          <w:lang w:val="en-US"/>
        </w:rPr>
        <w:lastRenderedPageBreak/>
        <w:t>Equally important in your analytics toolkit is cohort analysis. This method allows marketers to segment their audience into groups, based on shared characteristics or behavior</w:t>
      </w:r>
      <w:r>
        <w:rPr>
          <w:lang w:val="en-US"/>
        </w:rPr>
        <w:t>s, and analyze their interactions with your marketing efforts over time. By observing how different cohorts respond to various campaigns, you can identify trends and patterns unique to each group. For example, you might discover that younger customers resp</w:t>
      </w:r>
      <w:r>
        <w:rPr>
          <w:lang w:val="en-US"/>
        </w:rPr>
        <w:t>ond better to certain types of content or promotional offers than older ones. With this knowledge, you can refine your marketing strategies to align more closely with the preferences of each segment, leading to higher engagement and conversion rates.</w:t>
      </w:r>
    </w:p>
    <w:p w:rsidR="00000000" w:rsidRDefault="00287579">
      <w:pPr>
        <w:pStyle w:val="NormalWeb"/>
        <w:rPr>
          <w:lang w:val="en-US"/>
        </w:rPr>
      </w:pPr>
      <w:r>
        <w:rPr>
          <w:lang w:val="en-US"/>
        </w:rPr>
        <w:t>Next,</w:t>
      </w:r>
      <w:r>
        <w:rPr>
          <w:lang w:val="en-US"/>
        </w:rPr>
        <w:t xml:space="preserve"> it's crucial to consider the importance of key performance indicators (KPIs) in data analytics. KPIs are quantifiable metrics that reflect how effectively a company is achieving its key business objectives. For instance, if customer retention is a priorit</w:t>
      </w:r>
      <w:r>
        <w:rPr>
          <w:lang w:val="en-US"/>
        </w:rPr>
        <w:t>y, measuring churn rates and customer lifetime value becomes vital. Here, AI can play a significant role by constantly monitoring these metrics and altering automated marketing efforts when shifts are detected. The automation of KPI tracking frees marketer</w:t>
      </w:r>
      <w:r>
        <w:rPr>
          <w:lang w:val="en-US"/>
        </w:rPr>
        <w:t>s from routine tasks, allowing them to focus on strategic analysis and decision-making.</w:t>
      </w:r>
    </w:p>
    <w:p w:rsidR="00000000" w:rsidRDefault="00287579">
      <w:pPr>
        <w:pStyle w:val="NormalWeb"/>
        <w:rPr>
          <w:lang w:val="en-US"/>
        </w:rPr>
      </w:pPr>
      <w:r>
        <w:rPr>
          <w:lang w:val="en-US"/>
        </w:rPr>
        <w:t>Integrating data from different sources can provide a more holistic view of your marketing performance. This process, known as data integration, allows you to consolida</w:t>
      </w:r>
      <w:r>
        <w:rPr>
          <w:lang w:val="en-US"/>
        </w:rPr>
        <w:t>te insights from various platforms, whether it’s social media, email marketing, or CRM systems. By leveraging AI, you can merge these datasets more seamlessly and analyze them cohesively. This not only reveals interdependencies among different channels but</w:t>
      </w:r>
      <w:r>
        <w:rPr>
          <w:lang w:val="en-US"/>
        </w:rPr>
        <w:t xml:space="preserve"> also provides context for overall performance. For beginners, investing time in understanding data integration can yield invaluable insights into how various marketing channels interact and impact each other.</w:t>
      </w:r>
    </w:p>
    <w:p w:rsidR="00000000" w:rsidRDefault="00287579">
      <w:pPr>
        <w:pStyle w:val="NormalWeb"/>
        <w:rPr>
          <w:lang w:val="en-US"/>
        </w:rPr>
      </w:pPr>
      <w:r>
        <w:rPr>
          <w:lang w:val="en-US"/>
        </w:rPr>
        <w:t>Additionally, the ethical aspects of data anal</w:t>
      </w:r>
      <w:r>
        <w:rPr>
          <w:lang w:val="en-US"/>
        </w:rPr>
        <w:t>ytics cannot be overlooked. As you begin to analyze customer data, it’s vital to adhere to data privacy laws and regulations, such as GDPR. Understanding the ethical implications of your data collection will not only keep your organization compliant but al</w:t>
      </w:r>
      <w:r>
        <w:rPr>
          <w:lang w:val="en-US"/>
        </w:rPr>
        <w:t>so foster trust with your audience. Customers appreciate transparency, and a commitment to ethical data practices can enhance your brand’s reputation.</w:t>
      </w:r>
    </w:p>
    <w:p w:rsidR="00000000" w:rsidRDefault="00287579">
      <w:pPr>
        <w:pStyle w:val="NormalWeb"/>
        <w:rPr>
          <w:lang w:val="en-US"/>
        </w:rPr>
      </w:pPr>
      <w:r>
        <w:rPr>
          <w:lang w:val="en-US"/>
        </w:rPr>
        <w:t>To take full advantage of the benefits AI offers in your marketing data analytics, continuous education a</w:t>
      </w:r>
      <w:r>
        <w:rPr>
          <w:lang w:val="en-US"/>
        </w:rPr>
        <w:t>nd staying updated with the latest tools and techniques are essential. There are numerous online resources, courses, and webinars available that cover AI analytics, data visualization, and performance tracking. Investing in your knowledge equips you with t</w:t>
      </w:r>
      <w:r>
        <w:rPr>
          <w:lang w:val="en-US"/>
        </w:rPr>
        <w:t xml:space="preserve">he </w:t>
      </w:r>
      <w:r>
        <w:rPr>
          <w:lang w:val="en-US"/>
        </w:rPr>
        <w:lastRenderedPageBreak/>
        <w:t>capabilities to better understand and employ AI in a way that aligns with your marketing goals.</w:t>
      </w:r>
    </w:p>
    <w:p w:rsidR="00000000" w:rsidRDefault="00287579">
      <w:pPr>
        <w:pStyle w:val="NormalWeb"/>
        <w:rPr>
          <w:lang w:val="en-US"/>
        </w:rPr>
      </w:pPr>
      <w:r>
        <w:rPr>
          <w:lang w:val="en-US"/>
        </w:rPr>
        <w:t>Finally, remember that the journey into AI-driven data analytics is not a sprint but a marathon. Starting small and gradually expanding your analytical effor</w:t>
      </w:r>
      <w:r>
        <w:rPr>
          <w:lang w:val="en-US"/>
        </w:rPr>
        <w:t>ts will build your confidence and deepen your understanding. Encourage a culture of experimentation within your organization; it fosters innovation and ensures that your strategies remain dynamic and responsive to changing market conditions.</w:t>
      </w:r>
    </w:p>
    <w:p w:rsidR="00000000" w:rsidRDefault="00287579">
      <w:pPr>
        <w:pStyle w:val="NormalWeb"/>
        <w:rPr>
          <w:lang w:val="en-US"/>
        </w:rPr>
      </w:pPr>
      <w:r>
        <w:rPr>
          <w:lang w:val="en-US"/>
        </w:rPr>
        <w:t>In conclusion,</w:t>
      </w:r>
      <w:r>
        <w:rPr>
          <w:lang w:val="en-US"/>
        </w:rPr>
        <w:t xml:space="preserve"> leveraging AI for data analytics and performance tracking is an essential component of automated marketing. By effectively assessing your campaigns, employing A/B testing, utilizing cohort analysis, and integrating various data sources, you can achieve a </w:t>
      </w:r>
      <w:r>
        <w:rPr>
          <w:lang w:val="en-US"/>
        </w:rPr>
        <w:t xml:space="preserve">more nuanced understanding of your audience and enhance your marketing strategies. Combine these insights with a commitment to ethical data practices and continuous learning, and you’ll be well on your way to becoming a proficient marketer in this rapidly </w:t>
      </w:r>
      <w:r>
        <w:rPr>
          <w:lang w:val="en-US"/>
        </w:rPr>
        <w:t>evolving landscape. Embrace the potential of AI, and watch as your automated marketing efforts transform and thrive.</w:t>
      </w:r>
    </w:p>
    <w:p w:rsidR="00000000" w:rsidRDefault="00287579">
      <w:pPr>
        <w:rPr>
          <w:rFonts w:eastAsia="Times New Roman"/>
          <w:lang w:val="en-US"/>
        </w:rPr>
      </w:pPr>
      <w:r>
        <w:rPr>
          <w:rFonts w:eastAsia="Times New Roman"/>
          <w:lang w:val="en-US"/>
        </w:rPr>
        <w:pict>
          <v:rect id="_x0000_i1034" style="width:0;height:1.5pt" o:hralign="center" o:hrstd="t" o:hr="t" fillcolor="#a0a0a0" stroked="f"/>
        </w:pict>
      </w:r>
    </w:p>
    <w:p w:rsidR="00000000" w:rsidRDefault="00287579">
      <w:pPr>
        <w:pageBreakBefore/>
        <w:divId w:val="1695689927"/>
        <w:rPr>
          <w:rFonts w:eastAsia="Times New Roman"/>
          <w:lang w:val="en-US"/>
        </w:rPr>
      </w:pPr>
      <w:r>
        <w:rPr>
          <w:rFonts w:eastAsia="Times New Roman"/>
          <w:lang w:val="en-US"/>
        </w:rPr>
        <w:lastRenderedPageBreak/>
        <w:t> </w:t>
      </w:r>
    </w:p>
    <w:p w:rsidR="00000000" w:rsidRDefault="00287579">
      <w:pPr>
        <w:pStyle w:val="NormalWeb"/>
        <w:rPr>
          <w:lang w:val="en-US"/>
        </w:rPr>
      </w:pPr>
      <w:r>
        <w:rPr>
          <w:lang w:val="en-US"/>
        </w:rPr>
        <w:t>### Chapter 9: Building a Marketing Automation Strategy</w:t>
      </w:r>
    </w:p>
    <w:p w:rsidR="00000000" w:rsidRDefault="00287579">
      <w:pPr>
        <w:pStyle w:val="NormalWeb"/>
        <w:rPr>
          <w:lang w:val="en-US"/>
        </w:rPr>
      </w:pPr>
      <w:r>
        <w:rPr>
          <w:lang w:val="en-US"/>
        </w:rPr>
        <w:t> </w:t>
      </w:r>
    </w:p>
    <w:p w:rsidR="00000000" w:rsidRDefault="00287579">
      <w:pPr>
        <w:pStyle w:val="NormalWeb"/>
        <w:rPr>
          <w:lang w:val="en-US"/>
        </w:rPr>
      </w:pPr>
      <w:r>
        <w:rPr>
          <w:lang w:val="en-US"/>
        </w:rPr>
        <w:t>Developing a marketing automation strategy</w:t>
      </w:r>
      <w:r>
        <w:rPr>
          <w:lang w:val="en-US"/>
        </w:rPr>
        <w:t xml:space="preserve"> is a crucial step for any business aiming to leverage technology for streamlined operations and enhanced customer engagement. The beauty of marketing automation lies in its ability to save time, increase efficiency, and provide insightful data to inform f</w:t>
      </w:r>
      <w:r>
        <w:rPr>
          <w:lang w:val="en-US"/>
        </w:rPr>
        <w:t>uture decisions. By following a structured approach, you can create a strategy that aligns with your unique business objectives and meets the needs of your audience.</w:t>
      </w:r>
    </w:p>
    <w:p w:rsidR="00000000" w:rsidRDefault="00287579">
      <w:pPr>
        <w:pStyle w:val="NormalWeb"/>
        <w:rPr>
          <w:lang w:val="en-US"/>
        </w:rPr>
      </w:pPr>
      <w:r>
        <w:rPr>
          <w:lang w:val="en-US"/>
        </w:rPr>
        <w:t>**Understanding Your Business Goals**</w:t>
      </w:r>
    </w:p>
    <w:p w:rsidR="00000000" w:rsidRDefault="00287579">
      <w:pPr>
        <w:pStyle w:val="NormalWeb"/>
        <w:rPr>
          <w:lang w:val="en-US"/>
        </w:rPr>
      </w:pPr>
      <w:r>
        <w:rPr>
          <w:lang w:val="en-US"/>
        </w:rPr>
        <w:t>Before jumping into the technical aspects of marketi</w:t>
      </w:r>
      <w:r>
        <w:rPr>
          <w:lang w:val="en-US"/>
        </w:rPr>
        <w:t>ng automation, it’s essential to clarify your business goals. What are you hoping to achieve with your marketing efforts? Are you focused on increasing brand awareness, generating leads, nurturing existing customers, or possibly all of the above? Take a mo</w:t>
      </w:r>
      <w:r>
        <w:rPr>
          <w:lang w:val="en-US"/>
        </w:rPr>
        <w:t>ment to define clear, measurable objectives. For instance, you might decide that your goal is to increase your email list by 30% over the next quarter or to boost engagement rates on social media by 50%.</w:t>
      </w:r>
    </w:p>
    <w:p w:rsidR="00000000" w:rsidRDefault="00287579">
      <w:pPr>
        <w:pStyle w:val="NormalWeb"/>
        <w:rPr>
          <w:lang w:val="en-US"/>
        </w:rPr>
      </w:pPr>
      <w:r>
        <w:rPr>
          <w:lang w:val="en-US"/>
        </w:rPr>
        <w:t>These objectives will guide your strategy, helping y</w:t>
      </w:r>
      <w:r>
        <w:rPr>
          <w:lang w:val="en-US"/>
        </w:rPr>
        <w:t>ou determine the types of automation tools and processes that will best support your goals.</w:t>
      </w:r>
    </w:p>
    <w:p w:rsidR="00000000" w:rsidRDefault="00287579">
      <w:pPr>
        <w:pStyle w:val="NormalWeb"/>
        <w:rPr>
          <w:lang w:val="en-US"/>
        </w:rPr>
      </w:pPr>
      <w:r>
        <w:rPr>
          <w:lang w:val="en-US"/>
        </w:rPr>
        <w:t>**Identifying Your Audience**</w:t>
      </w:r>
    </w:p>
    <w:p w:rsidR="00000000" w:rsidRDefault="00287579">
      <w:pPr>
        <w:pStyle w:val="NormalWeb"/>
        <w:rPr>
          <w:lang w:val="en-US"/>
        </w:rPr>
      </w:pPr>
      <w:r>
        <w:rPr>
          <w:lang w:val="en-US"/>
        </w:rPr>
        <w:t>Once your goals are set, it’s time to focus on your audience. Understanding who your target customers are will shape the content and c</w:t>
      </w:r>
      <w:r>
        <w:rPr>
          <w:lang w:val="en-US"/>
        </w:rPr>
        <w:t>hannels you utilize in your automation strategy. Conduct research to gather insights into their demographics, preferences, and behaviors. Creating buyer personas can be a useful method for visualizing and organizing this information. Imagine your customers</w:t>
      </w:r>
      <w:r>
        <w:rPr>
          <w:lang w:val="en-US"/>
        </w:rPr>
        <w:t xml:space="preserve"> as distinct individuals with their own needs and challenges; this mindset will enable you to tailor your messaging and approach effectively.</w:t>
      </w:r>
    </w:p>
    <w:p w:rsidR="00000000" w:rsidRDefault="00287579">
      <w:pPr>
        <w:pStyle w:val="NormalWeb"/>
        <w:rPr>
          <w:lang w:val="en-US"/>
        </w:rPr>
      </w:pPr>
      <w:r>
        <w:rPr>
          <w:lang w:val="en-US"/>
        </w:rPr>
        <w:t>**Choosing the Right Tools**</w:t>
      </w:r>
    </w:p>
    <w:p w:rsidR="00000000" w:rsidRDefault="00287579">
      <w:pPr>
        <w:pStyle w:val="NormalWeb"/>
        <w:rPr>
          <w:lang w:val="en-US"/>
        </w:rPr>
      </w:pPr>
      <w:r>
        <w:rPr>
          <w:lang w:val="en-US"/>
        </w:rPr>
        <w:t>With clear goals and a solid understanding of your audience, the next step is selecti</w:t>
      </w:r>
      <w:r>
        <w:rPr>
          <w:lang w:val="en-US"/>
        </w:rPr>
        <w:t xml:space="preserve">ng the appropriate marketing automation tools. The market is filled with options, each offering unique features ranging from email marketing </w:t>
      </w:r>
      <w:r>
        <w:rPr>
          <w:lang w:val="en-US"/>
        </w:rPr>
        <w:lastRenderedPageBreak/>
        <w:t>and social media management to customer relationship management (CRM) and analytics.</w:t>
      </w:r>
    </w:p>
    <w:p w:rsidR="00000000" w:rsidRDefault="00287579">
      <w:pPr>
        <w:pStyle w:val="NormalWeb"/>
        <w:rPr>
          <w:lang w:val="en-US"/>
        </w:rPr>
      </w:pPr>
      <w:r>
        <w:rPr>
          <w:lang w:val="en-US"/>
        </w:rPr>
        <w:t>When evaluating tools, conside</w:t>
      </w:r>
      <w:r>
        <w:rPr>
          <w:lang w:val="en-US"/>
        </w:rPr>
        <w:t xml:space="preserve">r how each one aligns with your business objectives. Look for user-friendly interfaces, integrations with existing platforms, and scalability to support future growth. Some popular tools include </w:t>
      </w:r>
      <w:proofErr w:type="spellStart"/>
      <w:r>
        <w:rPr>
          <w:lang w:val="en-US"/>
        </w:rPr>
        <w:t>HubSpot</w:t>
      </w:r>
      <w:proofErr w:type="spellEnd"/>
      <w:r>
        <w:rPr>
          <w:lang w:val="en-US"/>
        </w:rPr>
        <w:t xml:space="preserve">, </w:t>
      </w:r>
      <w:proofErr w:type="spellStart"/>
      <w:r>
        <w:rPr>
          <w:lang w:val="en-US"/>
        </w:rPr>
        <w:t>Marketo</w:t>
      </w:r>
      <w:proofErr w:type="spellEnd"/>
      <w:r>
        <w:rPr>
          <w:lang w:val="en-US"/>
        </w:rPr>
        <w:t xml:space="preserve">, </w:t>
      </w:r>
      <w:proofErr w:type="spellStart"/>
      <w:r>
        <w:rPr>
          <w:lang w:val="en-US"/>
        </w:rPr>
        <w:t>Mailchimp</w:t>
      </w:r>
      <w:proofErr w:type="spellEnd"/>
      <w:r>
        <w:rPr>
          <w:lang w:val="en-US"/>
        </w:rPr>
        <w:t xml:space="preserve">, and </w:t>
      </w:r>
      <w:proofErr w:type="spellStart"/>
      <w:r>
        <w:rPr>
          <w:lang w:val="en-US"/>
        </w:rPr>
        <w:t>ActiveCampaign</w:t>
      </w:r>
      <w:proofErr w:type="spellEnd"/>
      <w:r>
        <w:rPr>
          <w:lang w:val="en-US"/>
        </w:rPr>
        <w:t>. Reading user</w:t>
      </w:r>
      <w:r>
        <w:rPr>
          <w:lang w:val="en-US"/>
        </w:rPr>
        <w:t xml:space="preserve"> reviews and exploring trial versions can also help you make an informed choice.</w:t>
      </w:r>
    </w:p>
    <w:p w:rsidR="00000000" w:rsidRDefault="00287579">
      <w:pPr>
        <w:pStyle w:val="NormalWeb"/>
        <w:rPr>
          <w:lang w:val="en-US"/>
        </w:rPr>
      </w:pPr>
      <w:r>
        <w:rPr>
          <w:lang w:val="en-US"/>
        </w:rPr>
        <w:t>**Mapping Your Customer Journey**</w:t>
      </w:r>
    </w:p>
    <w:p w:rsidR="00000000" w:rsidRDefault="00287579">
      <w:pPr>
        <w:pStyle w:val="NormalWeb"/>
        <w:rPr>
          <w:lang w:val="en-US"/>
        </w:rPr>
      </w:pPr>
      <w:r>
        <w:rPr>
          <w:lang w:val="en-US"/>
        </w:rPr>
        <w:t>Creating a customer journey map is an effective way to visualize how potential customers interact with your brand at various stages. This map</w:t>
      </w:r>
      <w:r>
        <w:rPr>
          <w:lang w:val="en-US"/>
        </w:rPr>
        <w:t xml:space="preserve"> outlines the typical paths your audience may take from the first point of contact through to conversion and beyond. By understanding their experiences and touchpoints, you can pinpoint where automation can make a difference.</w:t>
      </w:r>
    </w:p>
    <w:p w:rsidR="00000000" w:rsidRDefault="00287579">
      <w:pPr>
        <w:pStyle w:val="NormalWeb"/>
        <w:rPr>
          <w:lang w:val="en-US"/>
        </w:rPr>
      </w:pPr>
      <w:r>
        <w:rPr>
          <w:lang w:val="en-US"/>
        </w:rPr>
        <w:t>Consider incorporating feature</w:t>
      </w:r>
      <w:r>
        <w:rPr>
          <w:lang w:val="en-US"/>
        </w:rPr>
        <w:t>s that automate follow-ups, such as thank-you emails after a purchase or reminders for abandoned shopping carts. Mapping the journey enables you to identify bottlenecks or opportunities for engagement, which can then be enhanced through automation.</w:t>
      </w:r>
    </w:p>
    <w:p w:rsidR="00000000" w:rsidRDefault="00287579">
      <w:pPr>
        <w:pStyle w:val="NormalWeb"/>
        <w:rPr>
          <w:lang w:val="en-US"/>
        </w:rPr>
      </w:pPr>
      <w:r>
        <w:rPr>
          <w:lang w:val="en-US"/>
        </w:rPr>
        <w:t>**Segme</w:t>
      </w:r>
      <w:r>
        <w:rPr>
          <w:lang w:val="en-US"/>
        </w:rPr>
        <w:t>nting Your Audience**</w:t>
      </w:r>
    </w:p>
    <w:p w:rsidR="00000000" w:rsidRDefault="00287579">
      <w:pPr>
        <w:pStyle w:val="NormalWeb"/>
        <w:rPr>
          <w:lang w:val="en-US"/>
        </w:rPr>
      </w:pPr>
      <w:r>
        <w:rPr>
          <w:lang w:val="en-US"/>
        </w:rPr>
        <w:t>Effective marketing automation is not a one-size-fits-all solution; it requires a nuanced approach. Segmenting your audience allows you to deliver personalized content and experiences tailored to different groups. Whether based on beh</w:t>
      </w:r>
      <w:r>
        <w:rPr>
          <w:lang w:val="en-US"/>
        </w:rPr>
        <w:t xml:space="preserve">aviors, preferences, demographics, or purchase history, segmentation helps ensure that </w:t>
      </w:r>
      <w:proofErr w:type="gramStart"/>
      <w:r>
        <w:rPr>
          <w:lang w:val="en-US"/>
        </w:rPr>
        <w:t>your</w:t>
      </w:r>
      <w:proofErr w:type="gramEnd"/>
      <w:r>
        <w:rPr>
          <w:lang w:val="en-US"/>
        </w:rPr>
        <w:t xml:space="preserve"> messaging resonates with each audience segment.</w:t>
      </w:r>
    </w:p>
    <w:p w:rsidR="00000000" w:rsidRDefault="00287579">
      <w:pPr>
        <w:pStyle w:val="NormalWeb"/>
        <w:rPr>
          <w:lang w:val="en-US"/>
        </w:rPr>
      </w:pPr>
      <w:r>
        <w:rPr>
          <w:lang w:val="en-US"/>
        </w:rPr>
        <w:t xml:space="preserve">For example, if you have identified that a certain segment of your audience tends to respond better to promotional offers, you can automate targeted campaigns that feature discounts or exclusive deals tailored to them. </w:t>
      </w:r>
      <w:proofErr w:type="gramStart"/>
      <w:r>
        <w:rPr>
          <w:lang w:val="en-US"/>
        </w:rPr>
        <w:t>The more relevant your content, the h</w:t>
      </w:r>
      <w:r>
        <w:rPr>
          <w:lang w:val="en-US"/>
        </w:rPr>
        <w:t>igher your chances of engaging your audience meaningfully.</w:t>
      </w:r>
      <w:proofErr w:type="gramEnd"/>
    </w:p>
    <w:p w:rsidR="00000000" w:rsidRDefault="00287579">
      <w:pPr>
        <w:pStyle w:val="NormalWeb"/>
        <w:rPr>
          <w:lang w:val="en-US"/>
        </w:rPr>
      </w:pPr>
      <w:r>
        <w:rPr>
          <w:lang w:val="en-US"/>
        </w:rPr>
        <w:t>**Creating Engaging Content**</w:t>
      </w:r>
    </w:p>
    <w:p w:rsidR="00000000" w:rsidRDefault="00287579">
      <w:pPr>
        <w:pStyle w:val="NormalWeb"/>
        <w:rPr>
          <w:lang w:val="en-US"/>
        </w:rPr>
      </w:pPr>
      <w:r>
        <w:rPr>
          <w:lang w:val="en-US"/>
        </w:rPr>
        <w:t>Content is at the core of any successful marketing strategy. With automation, you can schedule and distribute content seamlessly across various channels. However, it’s</w:t>
      </w:r>
      <w:r>
        <w:rPr>
          <w:lang w:val="en-US"/>
        </w:rPr>
        <w:t xml:space="preserve"> crucial to ensure that your content remains </w:t>
      </w:r>
      <w:r>
        <w:rPr>
          <w:lang w:val="en-US"/>
        </w:rPr>
        <w:lastRenderedPageBreak/>
        <w:t>engaging and valuable to your audience. Consider the types of content that resonate best: are they looking for educational blog posts, interactive quizzes, or short videos that highlight your products?</w:t>
      </w:r>
    </w:p>
    <w:p w:rsidR="00000000" w:rsidRDefault="00287579">
      <w:pPr>
        <w:pStyle w:val="NormalWeb"/>
        <w:rPr>
          <w:lang w:val="en-US"/>
        </w:rPr>
      </w:pPr>
      <w:r>
        <w:rPr>
          <w:lang w:val="en-US"/>
        </w:rPr>
        <w:t xml:space="preserve">Crafting </w:t>
      </w:r>
      <w:r>
        <w:rPr>
          <w:lang w:val="en-US"/>
        </w:rPr>
        <w:t>a content calendar can be beneficial, helping you plan and organize content themes, formats, and distribution times. Automation tools can assist in promoting this content through scheduled posts, email campaigns, and more, ensuring that your audience recei</w:t>
      </w:r>
      <w:r>
        <w:rPr>
          <w:lang w:val="en-US"/>
        </w:rPr>
        <w:t>ves timely and relevant information.</w:t>
      </w:r>
    </w:p>
    <w:p w:rsidR="00000000" w:rsidRDefault="00287579">
      <w:pPr>
        <w:pStyle w:val="NormalWeb"/>
        <w:rPr>
          <w:lang w:val="en-US"/>
        </w:rPr>
      </w:pPr>
      <w:r>
        <w:rPr>
          <w:lang w:val="en-US"/>
        </w:rPr>
        <w:t xml:space="preserve">By focusing on these foundational aspects, you can begin to construct a marketing automation strategy that not only meets your business objectives but also engages your audience in dynamic and meaningful ways. The next </w:t>
      </w:r>
      <w:r>
        <w:rPr>
          <w:lang w:val="en-US"/>
        </w:rPr>
        <w:t>step involves…**Analyzing Your Data**</w:t>
      </w:r>
    </w:p>
    <w:p w:rsidR="00000000" w:rsidRDefault="00287579">
      <w:pPr>
        <w:pStyle w:val="NormalWeb"/>
        <w:rPr>
          <w:lang w:val="en-US"/>
        </w:rPr>
      </w:pPr>
      <w:r>
        <w:rPr>
          <w:lang w:val="en-US"/>
        </w:rPr>
        <w:t>Once your automated marketing campaigns are running, it’s essential to track their performance and analyze the data. The insights you gain from this analysis will inform your strategy moving forward and help you refine</w:t>
      </w:r>
      <w:r>
        <w:rPr>
          <w:lang w:val="en-US"/>
        </w:rPr>
        <w:t xml:space="preserve"> your tactics. Start by defining key performance indicators (KPIs) based on your earlier objectives. Common KPIs include email open rates, click-through rates, conversion rates, and customer retention rates.</w:t>
      </w:r>
    </w:p>
    <w:p w:rsidR="00000000" w:rsidRDefault="00287579">
      <w:pPr>
        <w:pStyle w:val="NormalWeb"/>
        <w:rPr>
          <w:lang w:val="en-US"/>
        </w:rPr>
      </w:pPr>
      <w:r>
        <w:rPr>
          <w:lang w:val="en-US"/>
        </w:rPr>
        <w:t>Make use of the analytics tools available within</w:t>
      </w:r>
      <w:r>
        <w:rPr>
          <w:lang w:val="en-US"/>
        </w:rPr>
        <w:t xml:space="preserve"> your marketing automation platforms. These tools can provide real-time insights into how your audience is interacting with your campaigns. For example, if you notice a dip in email engagement, it might prompt you to reevaluate your subject lines, content </w:t>
      </w:r>
      <w:r>
        <w:rPr>
          <w:lang w:val="en-US"/>
        </w:rPr>
        <w:t>quality, or send times. Regularly reviewing data will empower you to make data-driven decisions and adjustments.</w:t>
      </w:r>
    </w:p>
    <w:p w:rsidR="00000000" w:rsidRDefault="00287579">
      <w:pPr>
        <w:pStyle w:val="NormalWeb"/>
        <w:rPr>
          <w:lang w:val="en-US"/>
        </w:rPr>
      </w:pPr>
      <w:r>
        <w:rPr>
          <w:lang w:val="en-US"/>
        </w:rPr>
        <w:t>**A/B Testing Your Campaigns**</w:t>
      </w:r>
    </w:p>
    <w:p w:rsidR="00000000" w:rsidRDefault="00287579">
      <w:pPr>
        <w:pStyle w:val="NormalWeb"/>
        <w:rPr>
          <w:lang w:val="en-US"/>
        </w:rPr>
      </w:pPr>
      <w:r>
        <w:rPr>
          <w:lang w:val="en-US"/>
        </w:rPr>
        <w:t>A/B testing (or split testing) is a powerful method to optimize your marketing automation campaigns. It involves</w:t>
      </w:r>
      <w:r>
        <w:rPr>
          <w:lang w:val="en-US"/>
        </w:rPr>
        <w:t xml:space="preserve"> creating two variations of a marketing asset—such as an email subject line or a landing page—and testing them against each other to see which performs better. The insights gained from A/B testing can lead to improved engagement rates and optimize your ret</w:t>
      </w:r>
      <w:r>
        <w:rPr>
          <w:lang w:val="en-US"/>
        </w:rPr>
        <w:t>urn on investment (ROI).</w:t>
      </w:r>
    </w:p>
    <w:p w:rsidR="00000000" w:rsidRDefault="00287579">
      <w:pPr>
        <w:pStyle w:val="NormalWeb"/>
        <w:rPr>
          <w:lang w:val="en-US"/>
        </w:rPr>
      </w:pPr>
      <w:r>
        <w:rPr>
          <w:lang w:val="en-US"/>
        </w:rPr>
        <w:t>When conducting A/B tests, ensure that you test one variable at a time to measure the impact accurately. For instance, you might want to test the effectiveness of an email with a different call-to-action button or subject line. Onc</w:t>
      </w:r>
      <w:r>
        <w:rPr>
          <w:lang w:val="en-US"/>
        </w:rPr>
        <w:t>e you determine which variation yields better results, you can roll out the winning version more broadly across your audience.</w:t>
      </w:r>
    </w:p>
    <w:p w:rsidR="00000000" w:rsidRDefault="00287579">
      <w:pPr>
        <w:pStyle w:val="NormalWeb"/>
        <w:rPr>
          <w:lang w:val="en-US"/>
        </w:rPr>
      </w:pPr>
      <w:r>
        <w:rPr>
          <w:lang w:val="en-US"/>
        </w:rPr>
        <w:t>**Integrating with Other Strategies**</w:t>
      </w:r>
    </w:p>
    <w:p w:rsidR="00000000" w:rsidRDefault="00287579">
      <w:pPr>
        <w:pStyle w:val="NormalWeb"/>
        <w:rPr>
          <w:lang w:val="en-US"/>
        </w:rPr>
      </w:pPr>
      <w:r>
        <w:rPr>
          <w:lang w:val="en-US"/>
        </w:rPr>
        <w:lastRenderedPageBreak/>
        <w:t xml:space="preserve">While marketing automation can significantly enhance your marketing strategy, it’s crucial </w:t>
      </w:r>
      <w:r>
        <w:rPr>
          <w:lang w:val="en-US"/>
        </w:rPr>
        <w:t>to integrate it with your overall marketing efforts. Marketing should never operate in isolation. Ensure that your automation strategy aligns with your content marketing, social media, and traditional marketing campaigns.</w:t>
      </w:r>
    </w:p>
    <w:p w:rsidR="00000000" w:rsidRDefault="00287579">
      <w:pPr>
        <w:pStyle w:val="NormalWeb"/>
        <w:rPr>
          <w:lang w:val="en-US"/>
        </w:rPr>
      </w:pPr>
      <w:r>
        <w:rPr>
          <w:lang w:val="en-US"/>
        </w:rPr>
        <w:t xml:space="preserve">For instance, if you’re running a </w:t>
      </w:r>
      <w:r>
        <w:rPr>
          <w:lang w:val="en-US"/>
        </w:rPr>
        <w:t>content marketing campaign that focuses on a specific topic, you can automate social media posts and emails directing traffic to these content pieces, ensuring a cohesive message across platforms. The aim is to create a unified customer experience where al</w:t>
      </w:r>
      <w:r>
        <w:rPr>
          <w:lang w:val="en-US"/>
        </w:rPr>
        <w:t>l touchpoints work together harmoniously to guide your audience through their journey.</w:t>
      </w:r>
    </w:p>
    <w:p w:rsidR="00000000" w:rsidRDefault="00287579">
      <w:pPr>
        <w:pStyle w:val="NormalWeb"/>
        <w:rPr>
          <w:lang w:val="en-US"/>
        </w:rPr>
      </w:pPr>
      <w:r>
        <w:rPr>
          <w:lang w:val="en-US"/>
        </w:rPr>
        <w:t xml:space="preserve">**Nurturing Leads </w:t>
      </w:r>
      <w:proofErr w:type="gramStart"/>
      <w:r>
        <w:rPr>
          <w:lang w:val="en-US"/>
        </w:rPr>
        <w:t>Through</w:t>
      </w:r>
      <w:proofErr w:type="gramEnd"/>
      <w:r>
        <w:rPr>
          <w:lang w:val="en-US"/>
        </w:rPr>
        <w:t xml:space="preserve"> Automation**</w:t>
      </w:r>
    </w:p>
    <w:p w:rsidR="00000000" w:rsidRDefault="00287579">
      <w:pPr>
        <w:pStyle w:val="NormalWeb"/>
        <w:rPr>
          <w:lang w:val="en-US"/>
        </w:rPr>
      </w:pPr>
      <w:r>
        <w:rPr>
          <w:lang w:val="en-US"/>
        </w:rPr>
        <w:t>Lead nurturing is one of the most significant benefits of marketing automation. By automating your follow-up communications, you c</w:t>
      </w:r>
      <w:r>
        <w:rPr>
          <w:lang w:val="en-US"/>
        </w:rPr>
        <w:t>an nurture leads at every stage of the customer journey. Create email workflows that deliver targeted content based on where leads are in their journey, whether they are just learning about your brand or are on the verge of making a purchase.</w:t>
      </w:r>
    </w:p>
    <w:p w:rsidR="00000000" w:rsidRDefault="00287579">
      <w:pPr>
        <w:pStyle w:val="NormalWeb"/>
        <w:rPr>
          <w:lang w:val="en-US"/>
        </w:rPr>
      </w:pPr>
      <w:r>
        <w:rPr>
          <w:lang w:val="en-US"/>
        </w:rPr>
        <w:t>Consider inco</w:t>
      </w:r>
      <w:r>
        <w:rPr>
          <w:lang w:val="en-US"/>
        </w:rPr>
        <w:t>rporating drip campaigns, which automatically send a series of targeted emails over time. This can effectively move potential customers from awareness to consideration and finally to decision-making. Personalization plays a key role in this context. Make s</w:t>
      </w:r>
      <w:r>
        <w:rPr>
          <w:lang w:val="en-US"/>
        </w:rPr>
        <w:t>ure your messages are relevant, informative, and tailored to the interests of your audience segments.</w:t>
      </w:r>
    </w:p>
    <w:p w:rsidR="00000000" w:rsidRDefault="00287579">
      <w:pPr>
        <w:pStyle w:val="NormalWeb"/>
        <w:rPr>
          <w:lang w:val="en-US"/>
        </w:rPr>
      </w:pPr>
      <w:r>
        <w:rPr>
          <w:lang w:val="en-US"/>
        </w:rPr>
        <w:t>**Regularly Updating Your Strategy**</w:t>
      </w:r>
    </w:p>
    <w:p w:rsidR="00000000" w:rsidRDefault="00287579">
      <w:pPr>
        <w:pStyle w:val="NormalWeb"/>
        <w:rPr>
          <w:lang w:val="en-US"/>
        </w:rPr>
      </w:pPr>
      <w:r>
        <w:rPr>
          <w:lang w:val="en-US"/>
        </w:rPr>
        <w:t>The digital marketing landscape is constantly evolving. As a result, your marketing automation strategy should be a l</w:t>
      </w:r>
      <w:r>
        <w:rPr>
          <w:lang w:val="en-US"/>
        </w:rPr>
        <w:t xml:space="preserve">iving document that evolves with your business and industry trends. </w:t>
      </w:r>
      <w:proofErr w:type="gramStart"/>
      <w:r>
        <w:rPr>
          <w:lang w:val="en-US"/>
        </w:rPr>
        <w:t>Schedule regular reviews of your strategy, tools, and data to ensure alignment with your business goals and audience needs.</w:t>
      </w:r>
      <w:proofErr w:type="gramEnd"/>
    </w:p>
    <w:p w:rsidR="00000000" w:rsidRDefault="00287579">
      <w:pPr>
        <w:pStyle w:val="NormalWeb"/>
        <w:rPr>
          <w:lang w:val="en-US"/>
        </w:rPr>
      </w:pPr>
      <w:r>
        <w:rPr>
          <w:lang w:val="en-US"/>
        </w:rPr>
        <w:t>Stay abreast of trends in marketing automation and new tools tha</w:t>
      </w:r>
      <w:r>
        <w:rPr>
          <w:lang w:val="en-US"/>
        </w:rPr>
        <w:t>t could enhance your strategy. Attend webinars, join relevant online communities, and subscribe to industry newsletters. Continuous learning and adaptation will keep your marketing efforts fresh and effective.</w:t>
      </w:r>
    </w:p>
    <w:p w:rsidR="00000000" w:rsidRDefault="00287579">
      <w:pPr>
        <w:pStyle w:val="NormalWeb"/>
        <w:rPr>
          <w:lang w:val="en-US"/>
        </w:rPr>
      </w:pPr>
      <w:r>
        <w:rPr>
          <w:lang w:val="en-US"/>
        </w:rPr>
        <w:t>**Final Thoughts**</w:t>
      </w:r>
    </w:p>
    <w:p w:rsidR="00000000" w:rsidRDefault="00287579">
      <w:pPr>
        <w:pStyle w:val="NormalWeb"/>
        <w:rPr>
          <w:lang w:val="en-US"/>
        </w:rPr>
      </w:pPr>
      <w:r>
        <w:rPr>
          <w:lang w:val="en-US"/>
        </w:rPr>
        <w:lastRenderedPageBreak/>
        <w:t>Building a marketing automa</w:t>
      </w:r>
      <w:r>
        <w:rPr>
          <w:lang w:val="en-US"/>
        </w:rPr>
        <w:t xml:space="preserve">tion strategy is an ongoing journey that requires careful planning, execution, and analysis. By understanding your goals, audience, and the tools at your disposal, you can create a strategy that not only drives results but also builds stronger connections </w:t>
      </w:r>
      <w:r>
        <w:rPr>
          <w:lang w:val="en-US"/>
        </w:rPr>
        <w:t>with your customers.</w:t>
      </w:r>
    </w:p>
    <w:p w:rsidR="00000000" w:rsidRDefault="00287579">
      <w:pPr>
        <w:pStyle w:val="NormalWeb"/>
        <w:rPr>
          <w:lang w:val="en-US"/>
        </w:rPr>
      </w:pPr>
      <w:r>
        <w:rPr>
          <w:lang w:val="en-US"/>
        </w:rPr>
        <w:t xml:space="preserve">Automation offers powerful capabilities to enhance your efficiency and effectiveness, but it’s vital to remain engaged and responsive to your customers’ needs. By prioritizing thoughtful content, analyzing performance, and continually </w:t>
      </w:r>
      <w:r>
        <w:rPr>
          <w:lang w:val="en-US"/>
        </w:rPr>
        <w:t>refining your approach, you position your business to thrive in today’s competitive landscape.</w:t>
      </w:r>
    </w:p>
    <w:p w:rsidR="00000000" w:rsidRDefault="00287579">
      <w:pPr>
        <w:rPr>
          <w:rFonts w:eastAsia="Times New Roman"/>
          <w:lang w:val="en-US"/>
        </w:rPr>
      </w:pPr>
      <w:r>
        <w:rPr>
          <w:rFonts w:eastAsia="Times New Roman"/>
          <w:lang w:val="en-US"/>
        </w:rPr>
        <w:pict>
          <v:rect id="_x0000_i1035" style="width:0;height:1.5pt" o:hralign="center" o:hrstd="t" o:hr="t" fillcolor="#a0a0a0" stroked="f"/>
        </w:pict>
      </w:r>
    </w:p>
    <w:p w:rsidR="00000000" w:rsidRDefault="00287579">
      <w:pPr>
        <w:pageBreakBefore/>
        <w:divId w:val="1446120985"/>
        <w:rPr>
          <w:rFonts w:eastAsia="Times New Roman"/>
          <w:lang w:val="en-US"/>
        </w:rPr>
      </w:pPr>
      <w:r>
        <w:rPr>
          <w:rFonts w:eastAsia="Times New Roman"/>
          <w:lang w:val="en-US"/>
        </w:rPr>
        <w:lastRenderedPageBreak/>
        <w:t> </w:t>
      </w:r>
    </w:p>
    <w:p w:rsidR="00000000" w:rsidRDefault="00287579">
      <w:pPr>
        <w:pStyle w:val="NormalWeb"/>
        <w:rPr>
          <w:lang w:val="en-US"/>
        </w:rPr>
      </w:pPr>
      <w:r>
        <w:rPr>
          <w:lang w:val="en-US"/>
        </w:rPr>
        <w:t>## Chapter 10: Future Trends in Marketing Automation</w:t>
      </w:r>
    </w:p>
    <w:p w:rsidR="00000000" w:rsidRDefault="00287579">
      <w:pPr>
        <w:pStyle w:val="NormalWeb"/>
        <w:rPr>
          <w:lang w:val="en-US"/>
        </w:rPr>
      </w:pPr>
      <w:r>
        <w:rPr>
          <w:lang w:val="en-US"/>
        </w:rPr>
        <w:t> </w:t>
      </w:r>
    </w:p>
    <w:p w:rsidR="00000000" w:rsidRDefault="00287579">
      <w:pPr>
        <w:pStyle w:val="NormalWeb"/>
        <w:rPr>
          <w:lang w:val="en-US"/>
        </w:rPr>
      </w:pPr>
      <w:r>
        <w:rPr>
          <w:lang w:val="en-US"/>
        </w:rPr>
        <w:t>As we venture into the future of marketing automation, it becomes i</w:t>
      </w:r>
      <w:r>
        <w:rPr>
          <w:lang w:val="en-US"/>
        </w:rPr>
        <w:t>ncreasingly clear that the landscape is evolving at an unprecedented pace. The convergence of artificial intelligence (AI) and advanced technology is fundamentally reshaping how businesses engage with their audiences, paving the way for a more personalized</w:t>
      </w:r>
      <w:r>
        <w:rPr>
          <w:lang w:val="en-US"/>
        </w:rPr>
        <w:t xml:space="preserve"> and efficient marketing approach. For beginners looking to grasp these emerging trends, it's essential to explore the innovations on the </w:t>
      </w:r>
      <w:proofErr w:type="gramStart"/>
      <w:r>
        <w:rPr>
          <w:lang w:val="en-US"/>
        </w:rPr>
        <w:t>horizon that are</w:t>
      </w:r>
      <w:proofErr w:type="gramEnd"/>
      <w:r>
        <w:rPr>
          <w:lang w:val="en-US"/>
        </w:rPr>
        <w:t xml:space="preserve"> set to redefine the marketing automation landscape.</w:t>
      </w:r>
    </w:p>
    <w:p w:rsidR="00000000" w:rsidRDefault="00287579">
      <w:pPr>
        <w:pStyle w:val="NormalWeb"/>
        <w:rPr>
          <w:lang w:val="en-US"/>
        </w:rPr>
      </w:pPr>
      <w:r>
        <w:rPr>
          <w:lang w:val="en-US"/>
        </w:rPr>
        <w:t>One of the most significant trends to watch is th</w:t>
      </w:r>
      <w:r>
        <w:rPr>
          <w:lang w:val="en-US"/>
        </w:rPr>
        <w:t>e rise of hyper-personalization. Traditional marketing approaches often rely on broad customer segments, but advancements in AI enable brands to tailor experiences to individual consumers. This involves utilizing data from various touchpoints—such as brows</w:t>
      </w:r>
      <w:r>
        <w:rPr>
          <w:lang w:val="en-US"/>
        </w:rPr>
        <w:t>ing history, social media interactions, and purchase behavior—to craft personalized communications and offers. For instance, AI-powered algorithms can analyze user behavior in real-time, allowing brands to deliver recommendations that resonate with specifi</w:t>
      </w:r>
      <w:r>
        <w:rPr>
          <w:lang w:val="en-US"/>
        </w:rPr>
        <w:t>c customer preferences. As customers increasingly expect tailored experiences, businesses that harness hyper-personalization will likely see improved engagement and conversion rates.</w:t>
      </w:r>
    </w:p>
    <w:p w:rsidR="00000000" w:rsidRDefault="00287579">
      <w:pPr>
        <w:pStyle w:val="NormalWeb"/>
        <w:rPr>
          <w:lang w:val="en-US"/>
        </w:rPr>
      </w:pPr>
      <w:r>
        <w:rPr>
          <w:lang w:val="en-US"/>
        </w:rPr>
        <w:t>Additionally, the integration of machine learning into marketing automation platforms is revolutionizing customer segmentation. By leveraging historical data and predictive analytics, organizations can identify patterns and trends that inform their audienc</w:t>
      </w:r>
      <w:r>
        <w:rPr>
          <w:lang w:val="en-US"/>
        </w:rPr>
        <w:t>e targeting strategies. This means marketers no longer have to rely on static demographics alone; instead, they can analyze behavioral data to craft more dynamic and responsive marketing campaigns. Machine learning algorithms can automatically adjust targe</w:t>
      </w:r>
      <w:r>
        <w:rPr>
          <w:lang w:val="en-US"/>
        </w:rPr>
        <w:t>ting parameters as new data comes in, ensuring that marketing efforts remain relevant and effective.</w:t>
      </w:r>
    </w:p>
    <w:p w:rsidR="00000000" w:rsidRDefault="00287579">
      <w:pPr>
        <w:pStyle w:val="NormalWeb"/>
        <w:rPr>
          <w:lang w:val="en-US"/>
        </w:rPr>
      </w:pPr>
      <w:r>
        <w:rPr>
          <w:lang w:val="en-US"/>
        </w:rPr>
        <w:t>Voice search technology is another trend transforming marketing automation. With the proliferation of smart speakers and voice-activated devices, optimizin</w:t>
      </w:r>
      <w:r>
        <w:rPr>
          <w:lang w:val="en-US"/>
        </w:rPr>
        <w:t>g for voice search is becoming critical. Consumers are increasingly using voice queries to seek products and information, prompting marketers to rethink their SEO strategies. This shift encourages the development of content that is not only keyword-rich bu</w:t>
      </w:r>
      <w:r>
        <w:rPr>
          <w:lang w:val="en-US"/>
        </w:rPr>
        <w:t xml:space="preserve">t also conversational in tone. As marketers adapt to the nuances of voice search, they can </w:t>
      </w:r>
      <w:r>
        <w:rPr>
          <w:lang w:val="en-US"/>
        </w:rPr>
        <w:lastRenderedPageBreak/>
        <w:t>harness AI tools to analyze voice query patterns, allowing for a more effective approach to keyword targeting and content relevance.</w:t>
      </w:r>
    </w:p>
    <w:p w:rsidR="00000000" w:rsidRDefault="00287579">
      <w:pPr>
        <w:pStyle w:val="NormalWeb"/>
        <w:rPr>
          <w:lang w:val="en-US"/>
        </w:rPr>
      </w:pPr>
      <w:r>
        <w:rPr>
          <w:lang w:val="en-US"/>
        </w:rPr>
        <w:t>Conversational marketing, partic</w:t>
      </w:r>
      <w:r>
        <w:rPr>
          <w:lang w:val="en-US"/>
        </w:rPr>
        <w:t xml:space="preserve">ularly through </w:t>
      </w:r>
      <w:proofErr w:type="spellStart"/>
      <w:r>
        <w:rPr>
          <w:lang w:val="en-US"/>
        </w:rPr>
        <w:t>chatbots</w:t>
      </w:r>
      <w:proofErr w:type="spellEnd"/>
      <w:r>
        <w:rPr>
          <w:lang w:val="en-US"/>
        </w:rPr>
        <w:t xml:space="preserve"> and messaging apps, is gaining traction. Brands that utilize AI-driven </w:t>
      </w:r>
      <w:proofErr w:type="spellStart"/>
      <w:r>
        <w:rPr>
          <w:lang w:val="en-US"/>
        </w:rPr>
        <w:t>chatbots</w:t>
      </w:r>
      <w:proofErr w:type="spellEnd"/>
      <w:r>
        <w:rPr>
          <w:lang w:val="en-US"/>
        </w:rPr>
        <w:t xml:space="preserve"> can engage customers 24/7, providing immediate responses to inquiries and guiding them through complex purchasing decisions. These automated systems can</w:t>
      </w:r>
      <w:r>
        <w:rPr>
          <w:lang w:val="en-US"/>
        </w:rPr>
        <w:t xml:space="preserve"> gather valuable insights into customer preferences and behaviors, further enriching the data pools available for future marketing campaigns. As consumers come to expect instant gratification, the ability to provide real-time, personalized assistance throu</w:t>
      </w:r>
      <w:r>
        <w:rPr>
          <w:lang w:val="en-US"/>
        </w:rPr>
        <w:t>gh conversational interfaces will be pivotal.</w:t>
      </w:r>
    </w:p>
    <w:p w:rsidR="00000000" w:rsidRDefault="00287579">
      <w:pPr>
        <w:pStyle w:val="NormalWeb"/>
        <w:rPr>
          <w:lang w:val="en-US"/>
        </w:rPr>
      </w:pPr>
      <w:r>
        <w:rPr>
          <w:lang w:val="en-US"/>
        </w:rPr>
        <w:t>Moreover, the emergence of predictive analytics is changing the way marketers strategize. By employing this technology, businesses can anticipate customer needs and behavior, enabling proactive rather than reac</w:t>
      </w:r>
      <w:r>
        <w:rPr>
          <w:lang w:val="en-US"/>
        </w:rPr>
        <w:t>tive marketing. Predictive models can identify which customers are most likely to convert and when, allowing marketers to deliver targeted messages at critical junctures in the customer journey. Such foresight can drastically enhance return on investment (</w:t>
      </w:r>
      <w:r>
        <w:rPr>
          <w:lang w:val="en-US"/>
        </w:rPr>
        <w:t>ROI) from marketing initiatives.</w:t>
      </w:r>
    </w:p>
    <w:p w:rsidR="00000000" w:rsidRDefault="00287579">
      <w:pPr>
        <w:pStyle w:val="NormalWeb"/>
        <w:rPr>
          <w:lang w:val="en-US"/>
        </w:rPr>
      </w:pPr>
      <w:r>
        <w:rPr>
          <w:lang w:val="en-US"/>
        </w:rPr>
        <w:t>The rise of augmented reality (AR) and virtual reality (VR) in marketing automation is also noteworthy. Brands are increasingly leveraging AR and VR to create immersive experiences that resonate with consumers. Whether it’s</w:t>
      </w:r>
      <w:r>
        <w:rPr>
          <w:lang w:val="en-US"/>
        </w:rPr>
        <w:t xml:space="preserve"> to visualize a product in a space before purchase or to engage in a virtual environment that deepens brand connection, these technologies allow for innovative interactions that leave lasting impressions. As the technology matures, incorporating AR and VR </w:t>
      </w:r>
      <w:r>
        <w:rPr>
          <w:lang w:val="en-US"/>
        </w:rPr>
        <w:t>into marketing strategies will likely become standard practice, further blurring the lines between digital and physical experiences.</w:t>
      </w:r>
    </w:p>
    <w:p w:rsidR="00000000" w:rsidRDefault="00287579">
      <w:pPr>
        <w:pStyle w:val="NormalWeb"/>
        <w:rPr>
          <w:lang w:val="en-US"/>
        </w:rPr>
      </w:pPr>
      <w:r>
        <w:rPr>
          <w:lang w:val="en-US"/>
        </w:rPr>
        <w:t>As we navigate through these advancements…As we navigate through these advancements, it’s important to consider the implica</w:t>
      </w:r>
      <w:r>
        <w:rPr>
          <w:lang w:val="en-US"/>
        </w:rPr>
        <w:t>tions they hold for marketers, particularly those just starting their journey in the world of automation. Each trend not only represents an opportunity for enhanced engagement but also highlights the necessity for continual learning and adaptation. Here ar</w:t>
      </w:r>
      <w:r>
        <w:rPr>
          <w:lang w:val="en-US"/>
        </w:rPr>
        <w:t xml:space="preserve">e some additional trends that beginners should prepare </w:t>
      </w:r>
      <w:proofErr w:type="gramStart"/>
      <w:r>
        <w:rPr>
          <w:lang w:val="en-US"/>
        </w:rPr>
        <w:t>themselves</w:t>
      </w:r>
      <w:proofErr w:type="gramEnd"/>
      <w:r>
        <w:rPr>
          <w:lang w:val="en-US"/>
        </w:rPr>
        <w:t xml:space="preserve"> for as they step into the future of marketing automation.</w:t>
      </w:r>
    </w:p>
    <w:p w:rsidR="00000000" w:rsidRDefault="00287579">
      <w:pPr>
        <w:pStyle w:val="NormalWeb"/>
        <w:rPr>
          <w:lang w:val="en-US"/>
        </w:rPr>
      </w:pPr>
      <w:r>
        <w:rPr>
          <w:lang w:val="en-US"/>
        </w:rPr>
        <w:t>One major shift on the horizon is the increasing emphasis on data privacy and compliance. As consumers become more aware of their ri</w:t>
      </w:r>
      <w:r>
        <w:rPr>
          <w:lang w:val="en-US"/>
        </w:rPr>
        <w:t xml:space="preserve">ghts regarding personal data, regulations such as the General Data Protection Regulation (GDPR) and California Consumer Privacy Act (CCPA) will shape how businesses collect and utilize data. For beginners, understanding these </w:t>
      </w:r>
      <w:r>
        <w:rPr>
          <w:lang w:val="en-US"/>
        </w:rPr>
        <w:lastRenderedPageBreak/>
        <w:t>regulations is crucial, as com</w:t>
      </w:r>
      <w:r>
        <w:rPr>
          <w:lang w:val="en-US"/>
        </w:rPr>
        <w:t>pliance is not just a legal requirement but also a means of building customer trust. Marketers will need to focus on transparent data practices, ensuring customers are informed about what data is collected and how it is used. Embracing privacy-first market</w:t>
      </w:r>
      <w:r>
        <w:rPr>
          <w:lang w:val="en-US"/>
        </w:rPr>
        <w:t>ing strategies will be essential in maintaining credibility and fostering long-term relationships with consumers.</w:t>
      </w:r>
    </w:p>
    <w:p w:rsidR="00000000" w:rsidRDefault="00287579">
      <w:pPr>
        <w:pStyle w:val="NormalWeb"/>
        <w:rPr>
          <w:lang w:val="en-US"/>
        </w:rPr>
      </w:pPr>
      <w:r>
        <w:rPr>
          <w:lang w:val="en-US"/>
        </w:rPr>
        <w:t>The democratization of AI tools is another trend worth noting. As technology advances, more accessible AI solutions are emerging, making it ea</w:t>
      </w:r>
      <w:r>
        <w:rPr>
          <w:lang w:val="en-US"/>
        </w:rPr>
        <w:t xml:space="preserve">sier for smaller businesses to integrate sophisticated automation technologies into their marketing strategies. This means that even beginners with limited budgets can leverage AI-driven tools for customer segmentation, analytics, and campaign management. </w:t>
      </w:r>
      <w:r>
        <w:rPr>
          <w:lang w:val="en-US"/>
        </w:rPr>
        <w:t>As these tools become more user-friendly and integrated into popular marketing platforms, new marketers should seize the opportunity to experiment with them, enhancing their marketing efforts without needing extensive technical expertise.</w:t>
      </w:r>
    </w:p>
    <w:p w:rsidR="00000000" w:rsidRDefault="00287579">
      <w:pPr>
        <w:pStyle w:val="NormalWeb"/>
        <w:rPr>
          <w:lang w:val="en-US"/>
        </w:rPr>
      </w:pPr>
      <w:r>
        <w:rPr>
          <w:lang w:val="en-US"/>
        </w:rPr>
        <w:t xml:space="preserve">Furthermore, the </w:t>
      </w:r>
      <w:r>
        <w:rPr>
          <w:lang w:val="en-US"/>
        </w:rPr>
        <w:t>rise of the creator economy is reshaping marketing automation. With social media influencers, content creators, and brand ambassadors playing pivotal roles in shaping consumer perceptions, businesses are exploring new ways to integrate these figures into t</w:t>
      </w:r>
      <w:r>
        <w:rPr>
          <w:lang w:val="en-US"/>
        </w:rPr>
        <w:t>heir marketing strategies. Automation tools can facilitate collaborations with creators, streamline campaign management, and track performance metrics, allowing brands to amplify their reach and authenticity. For those starting their marketing careers, und</w:t>
      </w:r>
      <w:r>
        <w:rPr>
          <w:lang w:val="en-US"/>
        </w:rPr>
        <w:t>erstanding how to effectively work with creators and leverage their influence can be a game-changer.</w:t>
      </w:r>
    </w:p>
    <w:p w:rsidR="00000000" w:rsidRDefault="00287579">
      <w:pPr>
        <w:pStyle w:val="NormalWeb"/>
        <w:rPr>
          <w:lang w:val="en-US"/>
        </w:rPr>
      </w:pPr>
      <w:r>
        <w:rPr>
          <w:lang w:val="en-US"/>
        </w:rPr>
        <w:t>Sustainability is another concept gaining traction in the marketing world. Consumers are becoming more conscientious about the impact of their purchases on</w:t>
      </w:r>
      <w:r>
        <w:rPr>
          <w:lang w:val="en-US"/>
        </w:rPr>
        <w:t xml:space="preserve"> the environment, and brands are responding by adopting eco-friendly practices. Marketing automation can assist businesses in highlighting their sustainability efforts—whether through personalized content that showcases their commitments or targeted campai</w:t>
      </w:r>
      <w:r>
        <w:rPr>
          <w:lang w:val="en-US"/>
        </w:rPr>
        <w:t>gns promoting sustainable products. As consumer values evolve, beginners should consider how to align their marketing efforts with environmentally responsible practices, as this alignment can enhance brand loyalty and appeal to a more discerning audience.</w:t>
      </w:r>
    </w:p>
    <w:p w:rsidR="00000000" w:rsidRDefault="00287579">
      <w:pPr>
        <w:pStyle w:val="NormalWeb"/>
        <w:rPr>
          <w:lang w:val="en-US"/>
        </w:rPr>
      </w:pPr>
      <w:r>
        <w:rPr>
          <w:lang w:val="en-US"/>
        </w:rPr>
        <w:t>Moreover, the shift towards subscription-based models is transforming customer relationships. Companies are increasingly opting for subscription services as they provide a steady revenue stream and foster ongoing customer engagement. Marketing automation p</w:t>
      </w:r>
      <w:r>
        <w:rPr>
          <w:lang w:val="en-US"/>
        </w:rPr>
        <w:t xml:space="preserve">lays a crucial role in managing subscriber relationships, from onboarding new customers to sending personalized renewal reminders and exclusive offers. Beginners </w:t>
      </w:r>
      <w:r>
        <w:rPr>
          <w:lang w:val="en-US"/>
        </w:rPr>
        <w:lastRenderedPageBreak/>
        <w:t>should familiarize themselves with the nuances of subscription marketing and how automation ca</w:t>
      </w:r>
      <w:r>
        <w:rPr>
          <w:lang w:val="en-US"/>
        </w:rPr>
        <w:t>n help build and maintain customer loyalty.</w:t>
      </w:r>
    </w:p>
    <w:p w:rsidR="00000000" w:rsidRDefault="00287579">
      <w:pPr>
        <w:pStyle w:val="NormalWeb"/>
        <w:rPr>
          <w:lang w:val="en-US"/>
        </w:rPr>
      </w:pPr>
      <w:r>
        <w:rPr>
          <w:lang w:val="en-US"/>
        </w:rPr>
        <w:t xml:space="preserve">Lastly, the need for </w:t>
      </w:r>
      <w:proofErr w:type="spellStart"/>
      <w:r>
        <w:rPr>
          <w:lang w:val="en-US"/>
        </w:rPr>
        <w:t>omnichannel</w:t>
      </w:r>
      <w:proofErr w:type="spellEnd"/>
      <w:r>
        <w:rPr>
          <w:lang w:val="en-US"/>
        </w:rPr>
        <w:t xml:space="preserve"> marketing strategies is more pressing than ever. Consumers expect a seamless experience across multiple platforms—whether browsing a website, interacting on social media, or recei</w:t>
      </w:r>
      <w:r>
        <w:rPr>
          <w:lang w:val="en-US"/>
        </w:rPr>
        <w:t>ving emails. Marketing automation enables brands to create cohesive campaigns that unify messaging and consumer experiences across all channels. For beginners, understanding the importance of maintaining a consistent brand voice and leveraging automation t</w:t>
      </w:r>
      <w:r>
        <w:rPr>
          <w:lang w:val="en-US"/>
        </w:rPr>
        <w:t>ools to ensure synchronized communication can significantly enhance customer satisfaction.</w:t>
      </w:r>
    </w:p>
    <w:p w:rsidR="00000000" w:rsidRDefault="00287579">
      <w:pPr>
        <w:pStyle w:val="NormalWeb"/>
        <w:rPr>
          <w:lang w:val="en-US"/>
        </w:rPr>
      </w:pPr>
      <w:r>
        <w:rPr>
          <w:lang w:val="en-US"/>
        </w:rPr>
        <w:t>In conclusion, as we look ahead to the future of marketing automation, it’s clear that staying informed about these trends is essential for beginners. With rapid adv</w:t>
      </w:r>
      <w:r>
        <w:rPr>
          <w:lang w:val="en-US"/>
        </w:rPr>
        <w:t>ancements in technology, a keen understanding of impending shifts and evolving consumer expectations will empower new marketers to harness the full potential of marketing automation. By embracing these changes and adapting their strategies accordingly, the</w:t>
      </w:r>
      <w:r>
        <w:rPr>
          <w:lang w:val="en-US"/>
        </w:rPr>
        <w:t>y will not only enhance their campaigns but also build lasting connections with their audiences in an ever-changing digital landscape. The future is bright for those who are willing to embrace innovation and explore the frontiers of marketing automation.</w:t>
      </w:r>
    </w:p>
    <w:p w:rsidR="00000000" w:rsidRDefault="00287579">
      <w:pPr>
        <w:rPr>
          <w:rFonts w:eastAsia="Times New Roman"/>
          <w:lang w:val="en-US"/>
        </w:rPr>
      </w:pPr>
      <w:r>
        <w:rPr>
          <w:rFonts w:eastAsia="Times New Roman"/>
          <w:lang w:val="en-US"/>
        </w:rPr>
        <w:pict>
          <v:rect id="_x0000_i1036" style="width:0;height:1.5pt" o:hralign="center" o:hrstd="t" o:hr="t" fillcolor="#a0a0a0" stroked="f"/>
        </w:pict>
      </w:r>
    </w:p>
    <w:p w:rsidR="00000000" w:rsidRDefault="00287579">
      <w:pPr>
        <w:pageBreakBefore/>
        <w:divId w:val="1380982606"/>
        <w:rPr>
          <w:rFonts w:eastAsia="Times New Roman"/>
          <w:lang w:val="en-US"/>
        </w:rPr>
      </w:pPr>
      <w:r>
        <w:rPr>
          <w:rFonts w:eastAsia="Times New Roman"/>
          <w:lang w:val="en-US"/>
        </w:rPr>
        <w:lastRenderedPageBreak/>
        <w:t> </w:t>
      </w:r>
    </w:p>
    <w:p w:rsidR="00287579" w:rsidRDefault="00287579">
      <w:pPr>
        <w:pStyle w:val="NormalWeb"/>
        <w:rPr>
          <w:lang w:val="en-US"/>
        </w:rPr>
      </w:pPr>
      <w:r>
        <w:rPr>
          <w:lang w:val="en-US"/>
        </w:rPr>
        <w:t> </w:t>
      </w:r>
    </w:p>
    <w:sectPr w:rsidR="00287579">
      <w:footerReference w:type="default" r:id="rId7"/>
      <w:pgSz w:w="12240" w:h="15840"/>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579" w:rsidRDefault="00287579" w:rsidP="005B4CD6">
      <w:r>
        <w:separator/>
      </w:r>
    </w:p>
  </w:endnote>
  <w:endnote w:type="continuationSeparator" w:id="0">
    <w:p w:rsidR="00287579" w:rsidRDefault="00287579" w:rsidP="005B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Font Awesome 5 Free">
    <w:charset w:val="00"/>
    <w:family w:val="auto"/>
    <w:pitch w:val="default"/>
  </w:font>
  <w:font w:name="Font Awesome 5 Brands">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CD6" w:rsidRPr="007E2CAD" w:rsidRDefault="005B4CD6" w:rsidP="005B4CD6">
    <w:pPr>
      <w:pStyle w:val="Footer"/>
      <w:jc w:val="center"/>
      <w:rPr>
        <w:rFonts w:ascii="Arial" w:hAnsi="Arial" w:cs="Arial"/>
      </w:rPr>
    </w:pPr>
    <w:hyperlink r:id="rId1" w:history="1">
      <w:r w:rsidRPr="007E2CAD">
        <w:rPr>
          <w:rStyle w:val="Hyperlink"/>
          <w:rFonts w:ascii="Arial" w:hAnsi="Arial" w:cs="Arial"/>
        </w:rPr>
        <w:t>Get More Bonuses &amp; Special Deals HERE!</w:t>
      </w:r>
    </w:hyperlink>
  </w:p>
  <w:p w:rsidR="005B4CD6" w:rsidRDefault="005B4C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579" w:rsidRDefault="00287579" w:rsidP="005B4CD6">
      <w:r>
        <w:separator/>
      </w:r>
    </w:p>
  </w:footnote>
  <w:footnote w:type="continuationSeparator" w:id="0">
    <w:p w:rsidR="00287579" w:rsidRDefault="00287579" w:rsidP="005B4C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FE0746"/>
    <w:rsid w:val="00287579"/>
    <w:rsid w:val="005B4CD6"/>
    <w:rsid w:val="00FE07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paragraph" w:styleId="Heading5">
    <w:name w:val="heading 5"/>
    <w:basedOn w:val="Normal"/>
    <w:link w:val="Heading5Char"/>
    <w:uiPriority w:val="9"/>
    <w:qFormat/>
    <w:pPr>
      <w:spacing w:before="100" w:beforeAutospacing="1" w:after="100" w:afterAutospacing="1"/>
      <w:outlineLvl w:val="4"/>
    </w:pPr>
    <w:rPr>
      <w:b/>
      <w:bCs/>
      <w:sz w:val="20"/>
      <w:szCs w:val="20"/>
    </w:rPr>
  </w:style>
  <w:style w:type="paragraph" w:styleId="Heading6">
    <w:name w:val="heading 6"/>
    <w:basedOn w:val="Normal"/>
    <w:link w:val="Heading6Char"/>
    <w:uiPriority w:val="9"/>
    <w:qFormat/>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HTMLCode">
    <w:name w:val="HTML Code"/>
    <w:basedOn w:val="DefaultParagraphFont"/>
    <w:uiPriority w:val="99"/>
    <w:semiHidden/>
    <w:unhideWhenUsed/>
    <w:rPr>
      <w:rFonts w:ascii="Courier New" w:eastAsiaTheme="minorEastAsia" w:hAnsi="Courier New" w:cs="Courier New"/>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spacing w:before="100" w:beforeAutospacing="1" w:after="100" w:afterAutospacing="1"/>
    </w:pPr>
    <w:rPr>
      <w:rFonts w:ascii="Verdana" w:hAnsi="Verdana"/>
      <w:color w:val="000000"/>
    </w:rPr>
  </w:style>
  <w:style w:type="paragraph" w:customStyle="1" w:styleId="topgap">
    <w:name w:val="topgap"/>
    <w:basedOn w:val="Normal"/>
    <w:pPr>
      <w:spacing w:before="225" w:after="100" w:afterAutospacing="1"/>
    </w:pPr>
    <w:rPr>
      <w:rFonts w:ascii="Verdana" w:hAnsi="Verdana"/>
      <w:color w:val="000000"/>
    </w:rPr>
  </w:style>
  <w:style w:type="paragraph" w:customStyle="1" w:styleId="topgap2">
    <w:name w:val="topgap2"/>
    <w:basedOn w:val="Normal"/>
    <w:pPr>
      <w:spacing w:before="300" w:after="100" w:afterAutospacing="1"/>
    </w:pPr>
    <w:rPr>
      <w:rFonts w:ascii="Verdana" w:hAnsi="Verdana"/>
      <w:color w:val="000000"/>
    </w:rPr>
  </w:style>
  <w:style w:type="paragraph" w:customStyle="1" w:styleId="fake-input">
    <w:name w:val="fake-input"/>
    <w:basedOn w:val="Normal"/>
    <w:pPr>
      <w:spacing w:before="100" w:beforeAutospacing="1" w:after="100" w:afterAutospacing="1"/>
    </w:pPr>
    <w:rPr>
      <w:rFonts w:ascii="Verdana" w:hAnsi="Verdana"/>
      <w:color w:val="000000"/>
    </w:rPr>
  </w:style>
  <w:style w:type="paragraph" w:customStyle="1" w:styleId="fa">
    <w:name w:val="fa"/>
    <w:basedOn w:val="Normal"/>
    <w:pPr>
      <w:spacing w:before="100" w:beforeAutospacing="1" w:after="100" w:afterAutospacing="1"/>
    </w:pPr>
    <w:rPr>
      <w:rFonts w:ascii="Font Awesome 5 Free" w:hAnsi="Font Awesome 5 Free"/>
      <w:b/>
      <w:bCs/>
      <w:color w:val="000000"/>
    </w:rPr>
  </w:style>
  <w:style w:type="paragraph" w:customStyle="1" w:styleId="fab">
    <w:name w:val="fab"/>
    <w:basedOn w:val="Normal"/>
    <w:pPr>
      <w:spacing w:before="100" w:beforeAutospacing="1" w:after="100" w:afterAutospacing="1"/>
    </w:pPr>
    <w:rPr>
      <w:rFonts w:ascii="Font Awesome 5 Brands" w:hAnsi="Font Awesome 5 Brands"/>
      <w:color w:val="000000"/>
    </w:rPr>
  </w:style>
  <w:style w:type="paragraph" w:customStyle="1" w:styleId="fal">
    <w:name w:val="fal"/>
    <w:basedOn w:val="Normal"/>
    <w:pPr>
      <w:spacing w:before="100" w:beforeAutospacing="1" w:after="100" w:afterAutospacing="1"/>
    </w:pPr>
    <w:rPr>
      <w:rFonts w:ascii="Verdana" w:hAnsi="Verdana"/>
      <w:color w:val="000000"/>
    </w:rPr>
  </w:style>
  <w:style w:type="paragraph" w:customStyle="1" w:styleId="far">
    <w:name w:val="far"/>
    <w:basedOn w:val="Normal"/>
    <w:pPr>
      <w:spacing w:before="100" w:beforeAutospacing="1" w:after="100" w:afterAutospacing="1"/>
    </w:pPr>
    <w:rPr>
      <w:rFonts w:ascii="Font Awesome 5 Free" w:hAnsi="Font Awesome 5 Free"/>
      <w:color w:val="000000"/>
    </w:rPr>
  </w:style>
  <w:style w:type="paragraph" w:customStyle="1" w:styleId="fas">
    <w:name w:val="fas"/>
    <w:basedOn w:val="Normal"/>
    <w:pPr>
      <w:spacing w:before="100" w:beforeAutospacing="1" w:after="100" w:afterAutospacing="1"/>
    </w:pPr>
    <w:rPr>
      <w:rFonts w:ascii="Font Awesome 5 Free" w:hAnsi="Font Awesome 5 Free"/>
      <w:b/>
      <w:bCs/>
      <w:color w:val="000000"/>
    </w:rPr>
  </w:style>
  <w:style w:type="paragraph" w:customStyle="1" w:styleId="fa-lg">
    <w:name w:val="fa-lg"/>
    <w:basedOn w:val="Normal"/>
    <w:pPr>
      <w:spacing w:before="100" w:beforeAutospacing="1" w:after="100" w:afterAutospacing="1" w:line="180" w:lineRule="atLeast"/>
    </w:pPr>
    <w:rPr>
      <w:rFonts w:ascii="Verdana" w:hAnsi="Verdana"/>
      <w:color w:val="000000"/>
      <w:sz w:val="32"/>
      <w:szCs w:val="32"/>
    </w:rPr>
  </w:style>
  <w:style w:type="paragraph" w:customStyle="1" w:styleId="fa-xs">
    <w:name w:val="fa-xs"/>
    <w:basedOn w:val="Normal"/>
    <w:pPr>
      <w:spacing w:before="100" w:beforeAutospacing="1" w:after="100" w:afterAutospacing="1"/>
    </w:pPr>
    <w:rPr>
      <w:rFonts w:ascii="Verdana" w:hAnsi="Verdana"/>
      <w:color w:val="000000"/>
      <w:sz w:val="18"/>
      <w:szCs w:val="18"/>
    </w:rPr>
  </w:style>
  <w:style w:type="paragraph" w:customStyle="1" w:styleId="fa-sm">
    <w:name w:val="fa-sm"/>
    <w:basedOn w:val="Normal"/>
    <w:pPr>
      <w:spacing w:before="100" w:beforeAutospacing="1" w:after="100" w:afterAutospacing="1"/>
    </w:pPr>
    <w:rPr>
      <w:rFonts w:ascii="Verdana" w:hAnsi="Verdana"/>
      <w:color w:val="000000"/>
      <w:sz w:val="21"/>
      <w:szCs w:val="21"/>
    </w:rPr>
  </w:style>
  <w:style w:type="paragraph" w:customStyle="1" w:styleId="fa-1x">
    <w:name w:val="fa-1x"/>
    <w:basedOn w:val="Normal"/>
    <w:pPr>
      <w:spacing w:before="100" w:beforeAutospacing="1" w:after="100" w:afterAutospacing="1"/>
    </w:pPr>
    <w:rPr>
      <w:rFonts w:ascii="Verdana" w:hAnsi="Verdana"/>
      <w:color w:val="000000"/>
    </w:rPr>
  </w:style>
  <w:style w:type="paragraph" w:customStyle="1" w:styleId="fa-2x">
    <w:name w:val="fa-2x"/>
    <w:basedOn w:val="Normal"/>
    <w:pPr>
      <w:spacing w:before="100" w:beforeAutospacing="1" w:after="100" w:afterAutospacing="1"/>
    </w:pPr>
    <w:rPr>
      <w:rFonts w:ascii="Verdana" w:hAnsi="Verdana"/>
      <w:color w:val="000000"/>
      <w:sz w:val="48"/>
      <w:szCs w:val="48"/>
    </w:rPr>
  </w:style>
  <w:style w:type="paragraph" w:customStyle="1" w:styleId="fa-3x">
    <w:name w:val="fa-3x"/>
    <w:basedOn w:val="Normal"/>
    <w:pPr>
      <w:spacing w:before="100" w:beforeAutospacing="1" w:after="100" w:afterAutospacing="1"/>
    </w:pPr>
    <w:rPr>
      <w:rFonts w:ascii="Verdana" w:hAnsi="Verdana"/>
      <w:color w:val="000000"/>
      <w:sz w:val="72"/>
      <w:szCs w:val="72"/>
    </w:rPr>
  </w:style>
  <w:style w:type="paragraph" w:customStyle="1" w:styleId="fa-4x">
    <w:name w:val="fa-4x"/>
    <w:basedOn w:val="Normal"/>
    <w:pPr>
      <w:spacing w:before="100" w:beforeAutospacing="1" w:after="100" w:afterAutospacing="1"/>
    </w:pPr>
    <w:rPr>
      <w:rFonts w:ascii="Verdana" w:hAnsi="Verdana"/>
      <w:color w:val="000000"/>
      <w:sz w:val="96"/>
      <w:szCs w:val="96"/>
    </w:rPr>
  </w:style>
  <w:style w:type="paragraph" w:customStyle="1" w:styleId="fa-5x">
    <w:name w:val="fa-5x"/>
    <w:basedOn w:val="Normal"/>
    <w:pPr>
      <w:spacing w:before="100" w:beforeAutospacing="1" w:after="100" w:afterAutospacing="1"/>
    </w:pPr>
    <w:rPr>
      <w:rFonts w:ascii="Verdana" w:hAnsi="Verdana"/>
      <w:color w:val="000000"/>
      <w:sz w:val="120"/>
      <w:szCs w:val="120"/>
    </w:rPr>
  </w:style>
  <w:style w:type="paragraph" w:customStyle="1" w:styleId="fa-6x">
    <w:name w:val="fa-6x"/>
    <w:basedOn w:val="Normal"/>
    <w:pPr>
      <w:spacing w:before="100" w:beforeAutospacing="1" w:after="100" w:afterAutospacing="1"/>
    </w:pPr>
    <w:rPr>
      <w:rFonts w:ascii="Verdana" w:hAnsi="Verdana"/>
      <w:color w:val="000000"/>
      <w:sz w:val="144"/>
      <w:szCs w:val="144"/>
    </w:rPr>
  </w:style>
  <w:style w:type="paragraph" w:customStyle="1" w:styleId="fa-7x">
    <w:name w:val="fa-7x"/>
    <w:basedOn w:val="Normal"/>
    <w:pPr>
      <w:spacing w:before="100" w:beforeAutospacing="1" w:after="100" w:afterAutospacing="1"/>
    </w:pPr>
    <w:rPr>
      <w:rFonts w:ascii="Verdana" w:hAnsi="Verdana"/>
      <w:color w:val="000000"/>
      <w:sz w:val="168"/>
      <w:szCs w:val="168"/>
    </w:rPr>
  </w:style>
  <w:style w:type="paragraph" w:customStyle="1" w:styleId="fa-8x">
    <w:name w:val="fa-8x"/>
    <w:basedOn w:val="Normal"/>
    <w:pPr>
      <w:spacing w:before="100" w:beforeAutospacing="1" w:after="100" w:afterAutospacing="1"/>
    </w:pPr>
    <w:rPr>
      <w:rFonts w:ascii="Verdana" w:hAnsi="Verdana"/>
      <w:color w:val="000000"/>
      <w:sz w:val="192"/>
      <w:szCs w:val="192"/>
    </w:rPr>
  </w:style>
  <w:style w:type="paragraph" w:customStyle="1" w:styleId="fa-9x">
    <w:name w:val="fa-9x"/>
    <w:basedOn w:val="Normal"/>
    <w:pPr>
      <w:spacing w:before="100" w:beforeAutospacing="1" w:after="100" w:afterAutospacing="1"/>
    </w:pPr>
    <w:rPr>
      <w:rFonts w:ascii="Verdana" w:hAnsi="Verdana"/>
      <w:color w:val="000000"/>
      <w:sz w:val="216"/>
      <w:szCs w:val="216"/>
    </w:rPr>
  </w:style>
  <w:style w:type="paragraph" w:customStyle="1" w:styleId="fa-10x">
    <w:name w:val="fa-10x"/>
    <w:basedOn w:val="Normal"/>
    <w:pPr>
      <w:spacing w:before="100" w:beforeAutospacing="1" w:after="100" w:afterAutospacing="1"/>
    </w:pPr>
    <w:rPr>
      <w:rFonts w:ascii="Verdana" w:hAnsi="Verdana"/>
      <w:color w:val="000000"/>
      <w:sz w:val="240"/>
      <w:szCs w:val="240"/>
    </w:rPr>
  </w:style>
  <w:style w:type="paragraph" w:customStyle="1" w:styleId="fa-fw">
    <w:name w:val="fa-fw"/>
    <w:basedOn w:val="Normal"/>
    <w:pPr>
      <w:spacing w:before="100" w:beforeAutospacing="1" w:after="100" w:afterAutospacing="1"/>
      <w:jc w:val="center"/>
    </w:pPr>
    <w:rPr>
      <w:rFonts w:ascii="Verdana" w:hAnsi="Verdana"/>
      <w:color w:val="000000"/>
    </w:rPr>
  </w:style>
  <w:style w:type="paragraph" w:customStyle="1" w:styleId="fa-ul">
    <w:name w:val="fa-ul"/>
    <w:basedOn w:val="Normal"/>
    <w:pPr>
      <w:spacing w:before="100" w:beforeAutospacing="1" w:after="100" w:afterAutospacing="1"/>
      <w:ind w:left="600"/>
    </w:pPr>
    <w:rPr>
      <w:rFonts w:ascii="Verdana" w:hAnsi="Verdana"/>
      <w:color w:val="000000"/>
    </w:rPr>
  </w:style>
  <w:style w:type="paragraph" w:customStyle="1" w:styleId="fa-li">
    <w:name w:val="fa-li"/>
    <w:basedOn w:val="Normal"/>
    <w:pPr>
      <w:spacing w:before="100" w:beforeAutospacing="1" w:after="100" w:afterAutospacing="1"/>
      <w:jc w:val="center"/>
    </w:pPr>
    <w:rPr>
      <w:rFonts w:ascii="Verdana" w:hAnsi="Verdana"/>
      <w:color w:val="000000"/>
    </w:rPr>
  </w:style>
  <w:style w:type="paragraph" w:customStyle="1" w:styleId="fa-border">
    <w:name w:val="fa-border"/>
    <w:basedOn w:val="Normal"/>
    <w:pPr>
      <w:pBdr>
        <w:top w:val="single" w:sz="8" w:space="2" w:color="EEEEEE"/>
        <w:left w:val="single" w:sz="8" w:space="3" w:color="EEEEEE"/>
        <w:bottom w:val="single" w:sz="8" w:space="2" w:color="EEEEEE"/>
        <w:right w:val="single" w:sz="8" w:space="3" w:color="EEEEEE"/>
      </w:pBdr>
      <w:spacing w:before="100" w:beforeAutospacing="1" w:after="100" w:afterAutospacing="1"/>
    </w:pPr>
    <w:rPr>
      <w:rFonts w:ascii="Verdana" w:hAnsi="Verdana"/>
      <w:color w:val="000000"/>
    </w:rPr>
  </w:style>
  <w:style w:type="paragraph" w:customStyle="1" w:styleId="fa-stack">
    <w:name w:val="fa-stack"/>
    <w:basedOn w:val="Normal"/>
    <w:pPr>
      <w:spacing w:before="100" w:beforeAutospacing="1" w:after="100" w:afterAutospacing="1" w:line="480" w:lineRule="atLeast"/>
      <w:textAlignment w:val="center"/>
    </w:pPr>
    <w:rPr>
      <w:rFonts w:ascii="Verdana" w:hAnsi="Verdana"/>
      <w:color w:val="000000"/>
    </w:rPr>
  </w:style>
  <w:style w:type="paragraph" w:customStyle="1" w:styleId="fa-stack-1x">
    <w:name w:val="fa-stack-1x"/>
    <w:basedOn w:val="Normal"/>
    <w:pPr>
      <w:spacing w:before="100" w:beforeAutospacing="1" w:after="100" w:afterAutospacing="1"/>
      <w:jc w:val="center"/>
    </w:pPr>
    <w:rPr>
      <w:rFonts w:ascii="Verdana" w:hAnsi="Verdana"/>
      <w:color w:val="000000"/>
    </w:rPr>
  </w:style>
  <w:style w:type="paragraph" w:customStyle="1" w:styleId="fa-stack-2x">
    <w:name w:val="fa-stack-2x"/>
    <w:basedOn w:val="Normal"/>
    <w:pPr>
      <w:spacing w:before="100" w:beforeAutospacing="1" w:after="100" w:afterAutospacing="1"/>
      <w:jc w:val="center"/>
    </w:pPr>
    <w:rPr>
      <w:rFonts w:ascii="Verdana" w:hAnsi="Verdana"/>
      <w:color w:val="000000"/>
      <w:sz w:val="48"/>
      <w:szCs w:val="48"/>
    </w:rPr>
  </w:style>
  <w:style w:type="paragraph" w:customStyle="1" w:styleId="fa-inverse">
    <w:name w:val="fa-inverse"/>
    <w:basedOn w:val="Normal"/>
    <w:pPr>
      <w:spacing w:before="100" w:beforeAutospacing="1" w:after="100" w:afterAutospacing="1"/>
    </w:pPr>
    <w:rPr>
      <w:rFonts w:ascii="Verdana" w:hAnsi="Verdana"/>
      <w:color w:val="FFFFFF"/>
    </w:rPr>
  </w:style>
  <w:style w:type="paragraph" w:customStyle="1" w:styleId="sr-only">
    <w:name w:val="sr-only"/>
    <w:basedOn w:val="Normal"/>
    <w:pPr>
      <w:ind w:left="-15" w:right="-15"/>
    </w:pPr>
    <w:rPr>
      <w:rFonts w:ascii="Verdana" w:hAnsi="Verdana"/>
      <w:color w:val="000000"/>
    </w:rPr>
  </w:style>
  <w:style w:type="paragraph" w:customStyle="1" w:styleId="tox">
    <w:name w:val="tox"/>
    <w:basedOn w:val="Normal"/>
    <w:pPr>
      <w:spacing w:before="100" w:beforeAutospacing="1" w:after="100" w:afterAutospacing="1"/>
    </w:pPr>
    <w:rPr>
      <w:rFonts w:ascii="Segoe UI" w:hAnsi="Segoe UI" w:cs="Segoe UI"/>
      <w:color w:val="222F3E"/>
    </w:rPr>
  </w:style>
  <w:style w:type="paragraph" w:customStyle="1" w:styleId="toxdirrtl">
    <w:name w:val="tox[dir=rtl]"/>
    <w:basedOn w:val="Normal"/>
    <w:pPr>
      <w:bidi/>
      <w:spacing w:before="100" w:beforeAutospacing="1" w:after="100" w:afterAutospacing="1"/>
    </w:pPr>
    <w:rPr>
      <w:rFonts w:ascii="Verdana" w:hAnsi="Verdana"/>
      <w:color w:val="000000"/>
    </w:rPr>
  </w:style>
  <w:style w:type="paragraph" w:customStyle="1" w:styleId="tox-tinymce">
    <w:name w:val="tox-tinymce"/>
    <w:basedOn w:val="Normal"/>
    <w:pPr>
      <w:pBdr>
        <w:top w:val="single" w:sz="12" w:space="0" w:color="EEEEEE"/>
        <w:left w:val="single" w:sz="12" w:space="0" w:color="EEEEEE"/>
        <w:bottom w:val="single" w:sz="12" w:space="0" w:color="EEEEEE"/>
        <w:right w:val="single" w:sz="12" w:space="0" w:color="EEEEEE"/>
      </w:pBdr>
      <w:spacing w:before="100" w:beforeAutospacing="1" w:after="100" w:afterAutospacing="1"/>
    </w:pPr>
    <w:rPr>
      <w:rFonts w:ascii="Segoe UI" w:hAnsi="Segoe UI" w:cs="Segoe UI"/>
      <w:color w:val="000000"/>
    </w:rPr>
  </w:style>
  <w:style w:type="paragraph" w:customStyle="1" w:styleId="tox-tinymce-aux">
    <w:name w:val="tox-tinymce-aux"/>
    <w:basedOn w:val="Normal"/>
    <w:pPr>
      <w:spacing w:before="100" w:beforeAutospacing="1" w:after="100" w:afterAutospacing="1"/>
    </w:pPr>
    <w:rPr>
      <w:rFonts w:ascii="Segoe UI" w:hAnsi="Segoe UI" w:cs="Segoe UI"/>
      <w:color w:val="000000"/>
    </w:rPr>
  </w:style>
  <w:style w:type="paragraph" w:customStyle="1" w:styleId="tox-fullscreen">
    <w:name w:val="tox-fullscreen"/>
    <w:basedOn w:val="Normal"/>
    <w:rPr>
      <w:rFonts w:ascii="Verdana" w:hAnsi="Verdana"/>
      <w:color w:val="000000"/>
    </w:rPr>
  </w:style>
  <w:style w:type="paragraph" w:customStyle="1" w:styleId="accessibility-issueheader">
    <w:name w:val="accessibility-issue__header"/>
    <w:basedOn w:val="Normal"/>
    <w:pPr>
      <w:spacing w:before="100" w:beforeAutospacing="1" w:after="100" w:afterAutospacing="1"/>
    </w:pPr>
    <w:rPr>
      <w:rFonts w:ascii="Verdana" w:hAnsi="Verdana"/>
      <w:color w:val="000000"/>
    </w:rPr>
  </w:style>
  <w:style w:type="paragraph" w:customStyle="1" w:styleId="accessibility-issuedescriptiondiv">
    <w:name w:val="accessibility-issue__description&gt;div"/>
    <w:basedOn w:val="Normal"/>
    <w:pPr>
      <w:spacing w:before="100" w:beforeAutospacing="1" w:after="100" w:afterAutospacing="1"/>
    </w:pPr>
    <w:rPr>
      <w:rFonts w:ascii="Verdana" w:hAnsi="Verdana"/>
      <w:color w:val="000000"/>
    </w:rPr>
  </w:style>
  <w:style w:type="paragraph" w:customStyle="1" w:styleId="accessibility-issuedescriptiondivdiv">
    <w:name w:val="accessibility-issue__description&gt;div&gt;div"/>
    <w:basedOn w:val="Normal"/>
    <w:pPr>
      <w:spacing w:before="100" w:beforeAutospacing="1" w:after="100" w:afterAutospacing="1"/>
    </w:pPr>
    <w:rPr>
      <w:rFonts w:ascii="Verdana" w:hAnsi="Verdana"/>
      <w:color w:val="000000"/>
    </w:rPr>
  </w:style>
  <w:style w:type="paragraph" w:customStyle="1" w:styleId="accessibility-issuerepair">
    <w:name w:val="accessibility-issue__repair"/>
    <w:basedOn w:val="Normal"/>
    <w:pPr>
      <w:spacing w:before="100" w:beforeAutospacing="1" w:after="100" w:afterAutospacing="1"/>
    </w:pPr>
    <w:rPr>
      <w:rFonts w:ascii="Verdana" w:hAnsi="Verdana"/>
      <w:color w:val="000000"/>
    </w:rPr>
  </w:style>
  <w:style w:type="paragraph" w:customStyle="1" w:styleId="tox-button">
    <w:name w:val="tox-button"/>
    <w:basedOn w:val="Normal"/>
    <w:pPr>
      <w:spacing w:before="100" w:beforeAutospacing="1" w:after="100" w:afterAutospacing="1"/>
    </w:pPr>
    <w:rPr>
      <w:rFonts w:ascii="Verdana" w:hAnsi="Verdana"/>
      <w:color w:val="000000"/>
    </w:rPr>
  </w:style>
  <w:style w:type="paragraph" w:customStyle="1" w:styleId="tox-buttondisabled">
    <w:name w:val="tox-button[disabled]"/>
    <w:basedOn w:val="Normal"/>
    <w:pPr>
      <w:spacing w:before="100" w:beforeAutospacing="1" w:after="100" w:afterAutospacing="1"/>
    </w:pPr>
    <w:rPr>
      <w:rFonts w:ascii="Verdana" w:hAnsi="Verdana"/>
      <w:color w:val="000000"/>
    </w:rPr>
  </w:style>
  <w:style w:type="paragraph" w:customStyle="1" w:styleId="tox-button--secondary">
    <w:name w:val="tox-button--secondary"/>
    <w:basedOn w:val="Normal"/>
    <w:pPr>
      <w:spacing w:before="100" w:beforeAutospacing="1" w:after="100" w:afterAutospacing="1"/>
    </w:pPr>
    <w:rPr>
      <w:rFonts w:ascii="Verdana" w:hAnsi="Verdana"/>
      <w:color w:val="000000"/>
    </w:rPr>
  </w:style>
  <w:style w:type="paragraph" w:customStyle="1" w:styleId="tox-button--secondarydisabled">
    <w:name w:val="tox-button--secondary[disabled]"/>
    <w:basedOn w:val="Normal"/>
    <w:pPr>
      <w:spacing w:before="100" w:beforeAutospacing="1" w:after="100" w:afterAutospacing="1"/>
    </w:pPr>
    <w:rPr>
      <w:rFonts w:ascii="Verdana" w:hAnsi="Verdana"/>
      <w:color w:val="000000"/>
    </w:rPr>
  </w:style>
  <w:style w:type="paragraph" w:customStyle="1" w:styleId="tox-button-link">
    <w:name w:val="tox-button-link"/>
    <w:basedOn w:val="Normal"/>
    <w:pPr>
      <w:spacing w:before="100" w:beforeAutospacing="1" w:after="100" w:afterAutospacing="1"/>
    </w:pPr>
    <w:rPr>
      <w:rFonts w:ascii="Verdana" w:hAnsi="Verdana"/>
      <w:color w:val="000000"/>
    </w:rPr>
  </w:style>
  <w:style w:type="paragraph" w:customStyle="1" w:styleId="tox-button-link--sm">
    <w:name w:val="tox-button-link--sm"/>
    <w:basedOn w:val="Normal"/>
    <w:pPr>
      <w:spacing w:before="100" w:beforeAutospacing="1" w:after="100" w:afterAutospacing="1"/>
    </w:pPr>
    <w:rPr>
      <w:rFonts w:ascii="Verdana" w:hAnsi="Verdana"/>
      <w:color w:val="000000"/>
    </w:rPr>
  </w:style>
  <w:style w:type="paragraph" w:customStyle="1" w:styleId="tox-button--naked">
    <w:name w:val="tox-button--naked"/>
    <w:basedOn w:val="Normal"/>
    <w:pPr>
      <w:spacing w:before="100" w:beforeAutospacing="1" w:after="100" w:afterAutospacing="1"/>
    </w:pPr>
    <w:rPr>
      <w:rFonts w:ascii="Verdana" w:hAnsi="Verdana"/>
      <w:color w:val="000000"/>
    </w:rPr>
  </w:style>
  <w:style w:type="paragraph" w:customStyle="1" w:styleId="tox-checkbox">
    <w:name w:val="tox-checkbox"/>
    <w:basedOn w:val="Normal"/>
    <w:pPr>
      <w:spacing w:before="100" w:beforeAutospacing="1" w:after="100" w:afterAutospacing="1"/>
    </w:pPr>
    <w:rPr>
      <w:rFonts w:ascii="Verdana" w:hAnsi="Verdana"/>
      <w:color w:val="000000"/>
    </w:rPr>
  </w:style>
  <w:style w:type="paragraph" w:customStyle="1" w:styleId="tox-checkboxinput">
    <w:name w:val="tox-checkbox__input"/>
    <w:basedOn w:val="Normal"/>
    <w:pPr>
      <w:spacing w:before="100" w:beforeAutospacing="1" w:after="100" w:afterAutospacing="1"/>
    </w:pPr>
    <w:rPr>
      <w:rFonts w:ascii="Verdana" w:hAnsi="Verdana"/>
      <w:color w:val="000000"/>
    </w:rPr>
  </w:style>
  <w:style w:type="paragraph" w:customStyle="1" w:styleId="tox-checkboxicons">
    <w:name w:val="tox-checkbox__icons"/>
    <w:basedOn w:val="Normal"/>
    <w:pPr>
      <w:spacing w:before="100" w:beforeAutospacing="1" w:after="100" w:afterAutospacing="1"/>
    </w:pPr>
    <w:rPr>
      <w:rFonts w:ascii="Verdana" w:hAnsi="Verdana"/>
      <w:color w:val="000000"/>
    </w:rPr>
  </w:style>
  <w:style w:type="paragraph" w:customStyle="1" w:styleId="tox-checkboxlabel">
    <w:name w:val="tox-checkbox__label"/>
    <w:basedOn w:val="Normal"/>
    <w:pPr>
      <w:spacing w:before="100" w:beforeAutospacing="1" w:after="100" w:afterAutospacing="1"/>
    </w:pPr>
    <w:rPr>
      <w:rFonts w:ascii="Verdana" w:hAnsi="Verdana"/>
      <w:color w:val="000000"/>
    </w:rPr>
  </w:style>
  <w:style w:type="paragraph" w:customStyle="1" w:styleId="tox-collectiongroup-heading">
    <w:name w:val="tox-collection__group-heading"/>
    <w:basedOn w:val="Normal"/>
    <w:pPr>
      <w:spacing w:before="100" w:beforeAutospacing="1" w:after="100" w:afterAutospacing="1"/>
    </w:pPr>
    <w:rPr>
      <w:rFonts w:ascii="Verdana" w:hAnsi="Verdana"/>
      <w:color w:val="000000"/>
    </w:rPr>
  </w:style>
  <w:style w:type="paragraph" w:customStyle="1" w:styleId="tox-collectionitem">
    <w:name w:val="tox-collection__item"/>
    <w:basedOn w:val="Normal"/>
    <w:pPr>
      <w:spacing w:before="100" w:beforeAutospacing="1" w:after="100" w:afterAutospacing="1"/>
    </w:pPr>
    <w:rPr>
      <w:rFonts w:ascii="Verdana" w:hAnsi="Verdana"/>
      <w:color w:val="000000"/>
    </w:rPr>
  </w:style>
  <w:style w:type="paragraph" w:customStyle="1" w:styleId="tox-collectionitem-checkmark">
    <w:name w:val="tox-collection__item-checkmark"/>
    <w:basedOn w:val="Normal"/>
    <w:pPr>
      <w:spacing w:before="100" w:beforeAutospacing="1" w:after="100" w:afterAutospacing="1"/>
    </w:pPr>
    <w:rPr>
      <w:rFonts w:ascii="Verdana" w:hAnsi="Verdana"/>
      <w:color w:val="000000"/>
    </w:rPr>
  </w:style>
  <w:style w:type="paragraph" w:customStyle="1" w:styleId="tox-collectionitem-icon">
    <w:name w:val="tox-collection__item-icon"/>
    <w:basedOn w:val="Normal"/>
    <w:pPr>
      <w:spacing w:before="100" w:beforeAutospacing="1" w:after="100" w:afterAutospacing="1"/>
    </w:pPr>
    <w:rPr>
      <w:rFonts w:ascii="Verdana" w:hAnsi="Verdana"/>
      <w:color w:val="000000"/>
    </w:rPr>
  </w:style>
  <w:style w:type="paragraph" w:customStyle="1" w:styleId="tox-collectionitem-label">
    <w:name w:val="tox-collection__item-label"/>
    <w:basedOn w:val="Normal"/>
    <w:pPr>
      <w:spacing w:before="100" w:beforeAutospacing="1" w:after="100" w:afterAutospacing="1"/>
    </w:pPr>
    <w:rPr>
      <w:rFonts w:ascii="Verdana" w:hAnsi="Verdana"/>
      <w:color w:val="000000"/>
    </w:rPr>
  </w:style>
  <w:style w:type="paragraph" w:customStyle="1" w:styleId="tox-collectionitem-accessory">
    <w:name w:val="tox-collection__item-accessory"/>
    <w:basedOn w:val="Normal"/>
    <w:pPr>
      <w:spacing w:before="100" w:beforeAutospacing="1" w:after="100" w:afterAutospacing="1"/>
    </w:pPr>
    <w:rPr>
      <w:rFonts w:ascii="Verdana" w:hAnsi="Verdana"/>
      <w:color w:val="000000"/>
    </w:rPr>
  </w:style>
  <w:style w:type="paragraph" w:customStyle="1" w:styleId="tox-collectionitem--state-disabled">
    <w:name w:val="tox-collection__item--state-disabled"/>
    <w:basedOn w:val="Normal"/>
    <w:pPr>
      <w:spacing w:before="100" w:beforeAutospacing="1" w:after="100" w:afterAutospacing="1"/>
    </w:pPr>
    <w:rPr>
      <w:rFonts w:ascii="Verdana" w:hAnsi="Verdana"/>
      <w:color w:val="000000"/>
    </w:rPr>
  </w:style>
  <w:style w:type="paragraph" w:customStyle="1" w:styleId="tox-collection--horizontal">
    <w:name w:val="tox-collection--horizontal"/>
    <w:basedOn w:val="Normal"/>
    <w:pPr>
      <w:spacing w:before="100" w:beforeAutospacing="1" w:after="100" w:afterAutospacing="1"/>
    </w:pPr>
    <w:rPr>
      <w:rFonts w:ascii="Verdana" w:hAnsi="Verdana"/>
      <w:color w:val="000000"/>
    </w:rPr>
  </w:style>
  <w:style w:type="paragraph" w:customStyle="1" w:styleId="tox-color-picker-container">
    <w:name w:val="tox-color-picker-container"/>
    <w:basedOn w:val="Normal"/>
    <w:pPr>
      <w:spacing w:before="100" w:beforeAutospacing="1" w:after="100" w:afterAutospacing="1"/>
    </w:pPr>
    <w:rPr>
      <w:rFonts w:ascii="Verdana" w:hAnsi="Verdana"/>
      <w:color w:val="000000"/>
    </w:rPr>
  </w:style>
  <w:style w:type="paragraph" w:customStyle="1" w:styleId="tox-sv-palette">
    <w:name w:val="tox-sv-palette"/>
    <w:basedOn w:val="Normal"/>
    <w:pPr>
      <w:spacing w:before="100" w:beforeAutospacing="1" w:after="100" w:afterAutospacing="1"/>
    </w:pPr>
    <w:rPr>
      <w:rFonts w:ascii="Verdana" w:hAnsi="Verdana"/>
      <w:color w:val="000000"/>
    </w:rPr>
  </w:style>
  <w:style w:type="paragraph" w:customStyle="1" w:styleId="tox-sv-palette-spectrum">
    <w:name w:val="tox-sv-palette-spectrum"/>
    <w:basedOn w:val="Normal"/>
    <w:pPr>
      <w:spacing w:before="100" w:beforeAutospacing="1" w:after="100" w:afterAutospacing="1"/>
    </w:pPr>
    <w:rPr>
      <w:rFonts w:ascii="Verdana" w:hAnsi="Verdana"/>
      <w:color w:val="000000"/>
    </w:rPr>
  </w:style>
  <w:style w:type="paragraph" w:customStyle="1" w:styleId="tox-sv-palette-thumb">
    <w:name w:val="tox-sv-palette-thumb"/>
    <w:basedOn w:val="Normal"/>
    <w:pPr>
      <w:spacing w:before="100" w:beforeAutospacing="1" w:after="100" w:afterAutospacing="1"/>
    </w:pPr>
    <w:rPr>
      <w:rFonts w:ascii="Verdana" w:hAnsi="Verdana"/>
      <w:color w:val="000000"/>
    </w:rPr>
  </w:style>
  <w:style w:type="paragraph" w:customStyle="1" w:styleId="tox-sv-palette-inner-thumb">
    <w:name w:val="tox-sv-palette-inner-thumb"/>
    <w:basedOn w:val="Normal"/>
    <w:pPr>
      <w:spacing w:before="100" w:beforeAutospacing="1" w:after="100" w:afterAutospacing="1"/>
    </w:pPr>
    <w:rPr>
      <w:rFonts w:ascii="Verdana" w:hAnsi="Verdana"/>
      <w:color w:val="000000"/>
    </w:rPr>
  </w:style>
  <w:style w:type="paragraph" w:customStyle="1" w:styleId="tox-hue-slider">
    <w:name w:val="tox-hue-slider"/>
    <w:basedOn w:val="Normal"/>
    <w:pPr>
      <w:spacing w:before="100" w:beforeAutospacing="1" w:after="100" w:afterAutospacing="1"/>
    </w:pPr>
    <w:rPr>
      <w:rFonts w:ascii="Verdana" w:hAnsi="Verdana"/>
      <w:color w:val="000000"/>
    </w:rPr>
  </w:style>
  <w:style w:type="paragraph" w:customStyle="1" w:styleId="tox-hue-slider-spectrum">
    <w:name w:val="tox-hue-slider-spectrum"/>
    <w:basedOn w:val="Normal"/>
    <w:pPr>
      <w:spacing w:before="100" w:beforeAutospacing="1" w:after="100" w:afterAutospacing="1"/>
    </w:pPr>
    <w:rPr>
      <w:rFonts w:ascii="Verdana" w:hAnsi="Verdana"/>
      <w:color w:val="000000"/>
    </w:rPr>
  </w:style>
  <w:style w:type="paragraph" w:customStyle="1" w:styleId="tox-hue-slider-thumb">
    <w:name w:val="tox-hue-slider-thumb"/>
    <w:basedOn w:val="Normal"/>
    <w:pPr>
      <w:spacing w:before="100" w:beforeAutospacing="1" w:after="100" w:afterAutospacing="1"/>
    </w:pPr>
    <w:rPr>
      <w:rFonts w:ascii="Verdana" w:hAnsi="Verdana"/>
      <w:color w:val="000000"/>
    </w:rPr>
  </w:style>
  <w:style w:type="paragraph" w:customStyle="1" w:styleId="tox-swatch">
    <w:name w:val="tox-swatch"/>
    <w:basedOn w:val="Normal"/>
    <w:pPr>
      <w:spacing w:before="100" w:beforeAutospacing="1" w:after="100" w:afterAutospacing="1"/>
    </w:pPr>
    <w:rPr>
      <w:rFonts w:ascii="Verdana" w:hAnsi="Verdana"/>
      <w:color w:val="000000"/>
    </w:rPr>
  </w:style>
  <w:style w:type="paragraph" w:customStyle="1" w:styleId="tox-swatchespicker-btn">
    <w:name w:val="tox-swatches__picker-btn"/>
    <w:basedOn w:val="Normal"/>
    <w:pPr>
      <w:spacing w:before="100" w:beforeAutospacing="1" w:after="100" w:afterAutospacing="1"/>
    </w:pPr>
    <w:rPr>
      <w:rFonts w:ascii="Verdana" w:hAnsi="Verdana"/>
      <w:color w:val="000000"/>
    </w:rPr>
  </w:style>
  <w:style w:type="paragraph" w:customStyle="1" w:styleId="tox-comment-thread">
    <w:name w:val="tox-comment-thread"/>
    <w:basedOn w:val="Normal"/>
    <w:pPr>
      <w:spacing w:before="100" w:beforeAutospacing="1" w:after="100" w:afterAutospacing="1"/>
    </w:pPr>
    <w:rPr>
      <w:rFonts w:ascii="Verdana" w:hAnsi="Verdana"/>
      <w:color w:val="000000"/>
    </w:rPr>
  </w:style>
  <w:style w:type="paragraph" w:customStyle="1" w:styleId="tox-comment">
    <w:name w:val="tox-comment"/>
    <w:basedOn w:val="Normal"/>
    <w:pPr>
      <w:spacing w:before="100" w:beforeAutospacing="1" w:after="100" w:afterAutospacing="1"/>
    </w:pPr>
    <w:rPr>
      <w:rFonts w:ascii="Verdana" w:hAnsi="Verdana"/>
      <w:color w:val="000000"/>
    </w:rPr>
  </w:style>
  <w:style w:type="paragraph" w:customStyle="1" w:styleId="tox-commentheader">
    <w:name w:val="tox-comment__header"/>
    <w:basedOn w:val="Normal"/>
    <w:pPr>
      <w:spacing w:before="100" w:beforeAutospacing="1" w:after="100" w:afterAutospacing="1"/>
    </w:pPr>
    <w:rPr>
      <w:rFonts w:ascii="Verdana" w:hAnsi="Verdana"/>
      <w:color w:val="000000"/>
    </w:rPr>
  </w:style>
  <w:style w:type="paragraph" w:customStyle="1" w:styleId="tox-commentdate">
    <w:name w:val="tox-comment__date"/>
    <w:basedOn w:val="Normal"/>
    <w:pPr>
      <w:spacing w:before="100" w:beforeAutospacing="1" w:after="100" w:afterAutospacing="1"/>
    </w:pPr>
    <w:rPr>
      <w:rFonts w:ascii="Verdana" w:hAnsi="Verdana"/>
      <w:color w:val="000000"/>
    </w:rPr>
  </w:style>
  <w:style w:type="paragraph" w:customStyle="1" w:styleId="tox-commentbody">
    <w:name w:val="tox-comment__body"/>
    <w:basedOn w:val="Normal"/>
    <w:pPr>
      <w:spacing w:before="100" w:beforeAutospacing="1" w:after="100" w:afterAutospacing="1"/>
    </w:pPr>
    <w:rPr>
      <w:rFonts w:ascii="Verdana" w:hAnsi="Verdana"/>
      <w:color w:val="000000"/>
    </w:rPr>
  </w:style>
  <w:style w:type="paragraph" w:customStyle="1" w:styleId="tox-commentexpander">
    <w:name w:val="tox-comment__expander"/>
    <w:basedOn w:val="Normal"/>
    <w:pPr>
      <w:spacing w:before="100" w:beforeAutospacing="1" w:after="100" w:afterAutospacing="1"/>
    </w:pPr>
    <w:rPr>
      <w:rFonts w:ascii="Verdana" w:hAnsi="Verdana"/>
      <w:color w:val="000000"/>
    </w:rPr>
  </w:style>
  <w:style w:type="paragraph" w:customStyle="1" w:styleId="tox-commentbuttonspacing">
    <w:name w:val="tox-comment__buttonspacing"/>
    <w:basedOn w:val="Normal"/>
    <w:pPr>
      <w:spacing w:before="100" w:beforeAutospacing="1" w:after="100" w:afterAutospacing="1"/>
    </w:pPr>
    <w:rPr>
      <w:rFonts w:ascii="Verdana" w:hAnsi="Verdana"/>
      <w:color w:val="000000"/>
    </w:rPr>
  </w:style>
  <w:style w:type="paragraph" w:customStyle="1" w:styleId="tox-commentreply">
    <w:name w:val="tox-comment__reply"/>
    <w:basedOn w:val="Normal"/>
    <w:pPr>
      <w:spacing w:before="100" w:beforeAutospacing="1" w:after="100" w:afterAutospacing="1"/>
    </w:pPr>
    <w:rPr>
      <w:rFonts w:ascii="Verdana" w:hAnsi="Verdana"/>
      <w:color w:val="000000"/>
    </w:rPr>
  </w:style>
  <w:style w:type="paragraph" w:customStyle="1" w:styleId="tox-commentedit">
    <w:name w:val="tox-comment__edit"/>
    <w:basedOn w:val="Normal"/>
    <w:pPr>
      <w:spacing w:before="100" w:beforeAutospacing="1" w:after="100" w:afterAutospacing="1"/>
    </w:pPr>
    <w:rPr>
      <w:rFonts w:ascii="Verdana" w:hAnsi="Verdana"/>
      <w:color w:val="000000"/>
    </w:rPr>
  </w:style>
  <w:style w:type="paragraph" w:customStyle="1" w:styleId="tox-commentoverlay">
    <w:name w:val="tox-comment__overlay"/>
    <w:basedOn w:val="Normal"/>
    <w:pPr>
      <w:spacing w:before="100" w:beforeAutospacing="1" w:after="100" w:afterAutospacing="1"/>
    </w:pPr>
    <w:rPr>
      <w:rFonts w:ascii="Verdana" w:hAnsi="Verdana"/>
      <w:color w:val="000000"/>
    </w:rPr>
  </w:style>
  <w:style w:type="paragraph" w:customStyle="1" w:styleId="tox-commentloading-text">
    <w:name w:val="tox-comment__loading-text"/>
    <w:basedOn w:val="Normal"/>
    <w:pPr>
      <w:spacing w:before="100" w:beforeAutospacing="1" w:after="100" w:afterAutospacing="1"/>
    </w:pPr>
    <w:rPr>
      <w:rFonts w:ascii="Verdana" w:hAnsi="Verdana"/>
      <w:color w:val="000000"/>
    </w:rPr>
  </w:style>
  <w:style w:type="paragraph" w:customStyle="1" w:styleId="tox-commentloading-textdiv">
    <w:name w:val="tox-comment__loading-text&gt;div"/>
    <w:basedOn w:val="Normal"/>
    <w:pPr>
      <w:spacing w:before="100" w:beforeAutospacing="1" w:after="100" w:afterAutospacing="1"/>
    </w:pPr>
    <w:rPr>
      <w:rFonts w:ascii="Verdana" w:hAnsi="Verdana"/>
      <w:color w:val="000000"/>
    </w:rPr>
  </w:style>
  <w:style w:type="paragraph" w:customStyle="1" w:styleId="tox-commentoverlaytext">
    <w:name w:val="tox-comment__overlaytext"/>
    <w:basedOn w:val="Normal"/>
    <w:pPr>
      <w:spacing w:before="100" w:beforeAutospacing="1" w:after="100" w:afterAutospacing="1"/>
    </w:pPr>
    <w:rPr>
      <w:rFonts w:ascii="Verdana" w:hAnsi="Verdana"/>
      <w:color w:val="000000"/>
    </w:rPr>
  </w:style>
  <w:style w:type="paragraph" w:customStyle="1" w:styleId="tox-commentbusy-spinner">
    <w:name w:val="tox-comment__busy-spinner"/>
    <w:basedOn w:val="Normal"/>
    <w:pPr>
      <w:spacing w:before="100" w:beforeAutospacing="1" w:after="100" w:afterAutospacing="1"/>
    </w:pPr>
    <w:rPr>
      <w:rFonts w:ascii="Verdana" w:hAnsi="Verdana"/>
      <w:color w:val="000000"/>
    </w:rPr>
  </w:style>
  <w:style w:type="paragraph" w:customStyle="1" w:styleId="tox-conversations">
    <w:name w:val="tox-conversations"/>
    <w:basedOn w:val="Normal"/>
    <w:pPr>
      <w:spacing w:before="100" w:beforeAutospacing="1" w:after="100" w:afterAutospacing="1"/>
    </w:pPr>
    <w:rPr>
      <w:rFonts w:ascii="Verdana" w:hAnsi="Verdana"/>
      <w:color w:val="000000"/>
    </w:rPr>
  </w:style>
  <w:style w:type="paragraph" w:customStyle="1" w:styleId="tox-username">
    <w:name w:val="tox-user__name"/>
    <w:basedOn w:val="Normal"/>
    <w:pPr>
      <w:spacing w:before="100" w:beforeAutospacing="1" w:after="100" w:afterAutospacing="1"/>
    </w:pPr>
    <w:rPr>
      <w:rFonts w:ascii="Verdana" w:hAnsi="Verdana"/>
      <w:color w:val="000000"/>
    </w:rPr>
  </w:style>
  <w:style w:type="paragraph" w:customStyle="1" w:styleId="tox-dialog-wrapbackdrop--opaque">
    <w:name w:val="tox-dialog-wrap__backdrop--opaque"/>
    <w:basedOn w:val="Normal"/>
    <w:pPr>
      <w:spacing w:before="100" w:beforeAutospacing="1" w:after="100" w:afterAutospacing="1"/>
    </w:pPr>
    <w:rPr>
      <w:rFonts w:ascii="Verdana" w:hAnsi="Verdana"/>
      <w:color w:val="000000"/>
    </w:rPr>
  </w:style>
  <w:style w:type="paragraph" w:customStyle="1" w:styleId="tox-dialog">
    <w:name w:val="tox-dialog"/>
    <w:basedOn w:val="Normal"/>
    <w:pPr>
      <w:spacing w:before="100" w:beforeAutospacing="1" w:after="100" w:afterAutospacing="1"/>
    </w:pPr>
    <w:rPr>
      <w:rFonts w:ascii="Verdana" w:hAnsi="Verdana"/>
      <w:color w:val="000000"/>
    </w:rPr>
  </w:style>
  <w:style w:type="paragraph" w:customStyle="1" w:styleId="tox-dialogheader">
    <w:name w:val="tox-dialog__header"/>
    <w:basedOn w:val="Normal"/>
    <w:pPr>
      <w:spacing w:before="100" w:beforeAutospacing="1" w:after="100" w:afterAutospacing="1"/>
    </w:pPr>
    <w:rPr>
      <w:rFonts w:ascii="Verdana" w:hAnsi="Verdana"/>
      <w:color w:val="000000"/>
    </w:rPr>
  </w:style>
  <w:style w:type="paragraph" w:customStyle="1" w:styleId="tox-dialogdraghandle">
    <w:name w:val="tox-dialog__draghandle"/>
    <w:basedOn w:val="Normal"/>
    <w:pPr>
      <w:spacing w:before="100" w:beforeAutospacing="1" w:after="100" w:afterAutospacing="1"/>
    </w:pPr>
    <w:rPr>
      <w:rFonts w:ascii="Verdana" w:hAnsi="Verdana"/>
      <w:color w:val="000000"/>
    </w:rPr>
  </w:style>
  <w:style w:type="paragraph" w:customStyle="1" w:styleId="tox-dialogdismiss">
    <w:name w:val="tox-dialog__dismiss"/>
    <w:basedOn w:val="Normal"/>
    <w:pPr>
      <w:spacing w:before="100" w:beforeAutospacing="1" w:after="100" w:afterAutospacing="1"/>
    </w:pPr>
    <w:rPr>
      <w:rFonts w:ascii="Verdana" w:hAnsi="Verdana"/>
      <w:color w:val="000000"/>
    </w:rPr>
  </w:style>
  <w:style w:type="paragraph" w:customStyle="1" w:styleId="tox-dialogtitle">
    <w:name w:val="tox-dialog__title"/>
    <w:basedOn w:val="Normal"/>
    <w:pPr>
      <w:spacing w:before="100" w:beforeAutospacing="1" w:after="100" w:afterAutospacing="1"/>
    </w:pPr>
    <w:rPr>
      <w:rFonts w:ascii="Verdana" w:hAnsi="Verdana"/>
      <w:color w:val="000000"/>
    </w:rPr>
  </w:style>
  <w:style w:type="paragraph" w:customStyle="1" w:styleId="tox-dialogbody">
    <w:name w:val="tox-dialog__body"/>
    <w:basedOn w:val="Normal"/>
    <w:pPr>
      <w:spacing w:before="100" w:beforeAutospacing="1" w:after="100" w:afterAutospacing="1"/>
    </w:pPr>
    <w:rPr>
      <w:rFonts w:ascii="Verdana" w:hAnsi="Verdana"/>
      <w:color w:val="000000"/>
    </w:rPr>
  </w:style>
  <w:style w:type="paragraph" w:customStyle="1" w:styleId="tox-dialogbody-nav">
    <w:name w:val="tox-dialog__body-nav"/>
    <w:basedOn w:val="Normal"/>
    <w:pPr>
      <w:spacing w:before="100" w:beforeAutospacing="1" w:after="100" w:afterAutospacing="1"/>
    </w:pPr>
    <w:rPr>
      <w:rFonts w:ascii="Verdana" w:hAnsi="Verdana"/>
      <w:color w:val="000000"/>
    </w:rPr>
  </w:style>
  <w:style w:type="paragraph" w:customStyle="1" w:styleId="tox-dialogbody-nav-item">
    <w:name w:val="tox-dialog__body-nav-item"/>
    <w:basedOn w:val="Normal"/>
    <w:pPr>
      <w:spacing w:before="100" w:beforeAutospacing="1" w:after="100" w:afterAutospacing="1"/>
    </w:pPr>
    <w:rPr>
      <w:rFonts w:ascii="Verdana" w:hAnsi="Verdana"/>
      <w:color w:val="000000"/>
    </w:rPr>
  </w:style>
  <w:style w:type="paragraph" w:customStyle="1" w:styleId="tox-dialogbody-nav-item--active">
    <w:name w:val="tox-dialog__body-nav-item--active"/>
    <w:basedOn w:val="Normal"/>
    <w:pPr>
      <w:spacing w:before="100" w:beforeAutospacing="1" w:after="100" w:afterAutospacing="1"/>
    </w:pPr>
    <w:rPr>
      <w:rFonts w:ascii="Verdana" w:hAnsi="Verdana"/>
      <w:color w:val="000000"/>
    </w:rPr>
  </w:style>
  <w:style w:type="paragraph" w:customStyle="1" w:styleId="tox-dialogbody-content">
    <w:name w:val="tox-dialog__body-content"/>
    <w:basedOn w:val="Normal"/>
    <w:pPr>
      <w:spacing w:before="100" w:beforeAutospacing="1" w:after="100" w:afterAutospacing="1"/>
    </w:pPr>
    <w:rPr>
      <w:rFonts w:ascii="Verdana" w:hAnsi="Verdana"/>
      <w:color w:val="000000"/>
    </w:rPr>
  </w:style>
  <w:style w:type="paragraph" w:customStyle="1" w:styleId="tox-dialogbody-content0">
    <w:name w:val="tox-dialog__body-content&gt;*"/>
    <w:basedOn w:val="Normal"/>
    <w:pPr>
      <w:spacing w:before="100" w:beforeAutospacing="1" w:after="100" w:afterAutospacing="1"/>
    </w:pPr>
    <w:rPr>
      <w:rFonts w:ascii="Verdana" w:hAnsi="Verdana"/>
      <w:color w:val="000000"/>
    </w:rPr>
  </w:style>
  <w:style w:type="paragraph" w:customStyle="1" w:styleId="tox-dialog--width-lg">
    <w:name w:val="tox-dialog--width-lg"/>
    <w:basedOn w:val="Normal"/>
    <w:pPr>
      <w:spacing w:before="100" w:beforeAutospacing="1" w:after="100" w:afterAutospacing="1"/>
    </w:pPr>
    <w:rPr>
      <w:rFonts w:ascii="Verdana" w:hAnsi="Verdana"/>
      <w:color w:val="000000"/>
    </w:rPr>
  </w:style>
  <w:style w:type="paragraph" w:customStyle="1" w:styleId="tox-dialogbody-content--centered">
    <w:name w:val="tox-dialog__body-content--centered"/>
    <w:basedOn w:val="Normal"/>
    <w:pPr>
      <w:spacing w:before="100" w:beforeAutospacing="1" w:after="100" w:afterAutospacing="1"/>
    </w:pPr>
    <w:rPr>
      <w:rFonts w:ascii="Verdana" w:hAnsi="Verdana"/>
      <w:color w:val="000000"/>
    </w:rPr>
  </w:style>
  <w:style w:type="paragraph" w:customStyle="1" w:styleId="tox-dialogfooter">
    <w:name w:val="tox-dialog__footer"/>
    <w:basedOn w:val="Normal"/>
    <w:pPr>
      <w:spacing w:before="100" w:beforeAutospacing="1" w:after="100" w:afterAutospacing="1"/>
    </w:pPr>
    <w:rPr>
      <w:rFonts w:ascii="Verdana" w:hAnsi="Verdana"/>
      <w:color w:val="000000"/>
    </w:rPr>
  </w:style>
  <w:style w:type="paragraph" w:customStyle="1" w:styleId="tox-dialogtable">
    <w:name w:val="tox-dialog__table"/>
    <w:basedOn w:val="Normal"/>
    <w:pPr>
      <w:spacing w:before="100" w:beforeAutospacing="1" w:after="100" w:afterAutospacing="1"/>
    </w:pPr>
    <w:rPr>
      <w:rFonts w:ascii="Verdana" w:hAnsi="Verdana"/>
      <w:color w:val="000000"/>
    </w:rPr>
  </w:style>
  <w:style w:type="paragraph" w:customStyle="1" w:styleId="tox-dialogpopups">
    <w:name w:val="tox-dialog__popups"/>
    <w:basedOn w:val="Normal"/>
    <w:pPr>
      <w:spacing w:before="100" w:beforeAutospacing="1" w:after="100" w:afterAutospacing="1"/>
    </w:pPr>
    <w:rPr>
      <w:rFonts w:ascii="Verdana" w:hAnsi="Verdana"/>
      <w:color w:val="000000"/>
    </w:rPr>
  </w:style>
  <w:style w:type="paragraph" w:customStyle="1" w:styleId="tox-dropzone">
    <w:name w:val="tox-dropzone"/>
    <w:basedOn w:val="Normal"/>
    <w:pPr>
      <w:spacing w:before="100" w:beforeAutospacing="1" w:after="100" w:afterAutospacing="1"/>
    </w:pPr>
    <w:rPr>
      <w:rFonts w:ascii="Verdana" w:hAnsi="Verdana"/>
      <w:color w:val="000000"/>
    </w:rPr>
  </w:style>
  <w:style w:type="paragraph" w:customStyle="1" w:styleId="tox-edit-areaiframe">
    <w:name w:val="tox-edit-area__iframe"/>
    <w:basedOn w:val="Normal"/>
    <w:pPr>
      <w:spacing w:before="100" w:beforeAutospacing="1" w:after="100" w:afterAutospacing="1"/>
    </w:pPr>
    <w:rPr>
      <w:rFonts w:ascii="Verdana" w:hAnsi="Verdana"/>
      <w:color w:val="000000"/>
    </w:rPr>
  </w:style>
  <w:style w:type="paragraph" w:customStyle="1" w:styleId="tox-label">
    <w:name w:val="tox-label"/>
    <w:basedOn w:val="Normal"/>
    <w:pPr>
      <w:spacing w:before="100" w:beforeAutospacing="1" w:after="100" w:afterAutospacing="1"/>
    </w:pPr>
    <w:rPr>
      <w:rFonts w:ascii="Verdana" w:hAnsi="Verdana"/>
      <w:color w:val="000000"/>
    </w:rPr>
  </w:style>
  <w:style w:type="paragraph" w:customStyle="1" w:styleId="tox-toolbar-label">
    <w:name w:val="tox-toolbar-label"/>
    <w:basedOn w:val="Normal"/>
    <w:pPr>
      <w:spacing w:before="100" w:beforeAutospacing="1" w:after="100" w:afterAutospacing="1"/>
    </w:pPr>
    <w:rPr>
      <w:rFonts w:ascii="Verdana" w:hAnsi="Verdana"/>
      <w:color w:val="000000"/>
    </w:rPr>
  </w:style>
  <w:style w:type="paragraph" w:customStyle="1" w:styleId="tox-formgroup">
    <w:name w:val="tox-form__group"/>
    <w:basedOn w:val="Normal"/>
    <w:pPr>
      <w:spacing w:before="100" w:beforeAutospacing="1" w:after="100" w:afterAutospacing="1"/>
    </w:pPr>
    <w:rPr>
      <w:rFonts w:ascii="Verdana" w:hAnsi="Verdana"/>
      <w:color w:val="000000"/>
    </w:rPr>
  </w:style>
  <w:style w:type="paragraph" w:customStyle="1" w:styleId="tox-formgroup--error">
    <w:name w:val="tox-form__group--error"/>
    <w:basedOn w:val="Normal"/>
    <w:pPr>
      <w:spacing w:before="100" w:beforeAutospacing="1" w:after="100" w:afterAutospacing="1"/>
    </w:pPr>
    <w:rPr>
      <w:rFonts w:ascii="Verdana" w:hAnsi="Verdana"/>
      <w:color w:val="000000"/>
    </w:rPr>
  </w:style>
  <w:style w:type="paragraph" w:customStyle="1" w:styleId="tox-textareadisabled">
    <w:name w:val="tox-textarea[disabled]"/>
    <w:basedOn w:val="Normal"/>
    <w:pPr>
      <w:spacing w:before="100" w:beforeAutospacing="1" w:after="100" w:afterAutospacing="1"/>
    </w:pPr>
    <w:rPr>
      <w:rFonts w:ascii="Verdana" w:hAnsi="Verdana"/>
      <w:color w:val="000000"/>
    </w:rPr>
  </w:style>
  <w:style w:type="paragraph" w:customStyle="1" w:styleId="tox-textfielddisabled">
    <w:name w:val="tox-textfield[disabled]"/>
    <w:basedOn w:val="Normal"/>
    <w:pPr>
      <w:spacing w:before="100" w:beforeAutospacing="1" w:after="100" w:afterAutospacing="1"/>
    </w:pPr>
    <w:rPr>
      <w:rFonts w:ascii="Verdana" w:hAnsi="Verdana"/>
      <w:color w:val="000000"/>
    </w:rPr>
  </w:style>
  <w:style w:type="paragraph" w:customStyle="1" w:styleId="tox-toolbar-textfield">
    <w:name w:val="tox-toolbar-textfield"/>
    <w:basedOn w:val="Normal"/>
    <w:pPr>
      <w:spacing w:before="100" w:beforeAutospacing="1" w:after="100" w:afterAutospacing="1"/>
    </w:pPr>
    <w:rPr>
      <w:rFonts w:ascii="Verdana" w:hAnsi="Verdana"/>
      <w:color w:val="000000"/>
    </w:rPr>
  </w:style>
  <w:style w:type="paragraph" w:customStyle="1" w:styleId="tox-naked-btn">
    <w:name w:val="tox-naked-btn"/>
    <w:basedOn w:val="Normal"/>
    <w:pPr>
      <w:spacing w:before="100" w:beforeAutospacing="1" w:after="100" w:afterAutospacing="1"/>
    </w:pPr>
    <w:rPr>
      <w:rFonts w:ascii="Verdana" w:hAnsi="Verdana"/>
      <w:color w:val="000000"/>
    </w:rPr>
  </w:style>
  <w:style w:type="paragraph" w:customStyle="1" w:styleId="tox-listboxselect-label">
    <w:name w:val="tox-listbox__select-label"/>
    <w:basedOn w:val="Normal"/>
    <w:pPr>
      <w:spacing w:before="100" w:beforeAutospacing="1" w:after="100" w:afterAutospacing="1"/>
    </w:pPr>
    <w:rPr>
      <w:rFonts w:ascii="Verdana" w:hAnsi="Verdana"/>
      <w:color w:val="000000"/>
    </w:rPr>
  </w:style>
  <w:style w:type="paragraph" w:customStyle="1" w:styleId="tox-listboxselect-chevron">
    <w:name w:val="tox-listbox__select-chevron"/>
    <w:basedOn w:val="Normal"/>
    <w:pPr>
      <w:spacing w:before="100" w:beforeAutospacing="1" w:after="100" w:afterAutospacing="1"/>
    </w:pPr>
    <w:rPr>
      <w:rFonts w:ascii="Verdana" w:hAnsi="Verdana"/>
      <w:color w:val="000000"/>
    </w:rPr>
  </w:style>
  <w:style w:type="paragraph" w:customStyle="1" w:styleId="tox-textarea-wrap">
    <w:name w:val="tox-textarea-wrap"/>
    <w:basedOn w:val="Normal"/>
    <w:pPr>
      <w:spacing w:before="100" w:beforeAutospacing="1" w:after="100" w:afterAutospacing="1"/>
    </w:pPr>
    <w:rPr>
      <w:rFonts w:ascii="Verdana" w:hAnsi="Verdana"/>
      <w:color w:val="000000"/>
    </w:rPr>
  </w:style>
  <w:style w:type="paragraph" w:customStyle="1" w:styleId="tox-helpmore-link">
    <w:name w:val="tox-help__more-link"/>
    <w:basedOn w:val="Normal"/>
    <w:pPr>
      <w:spacing w:before="100" w:beforeAutospacing="1" w:after="100" w:afterAutospacing="1"/>
    </w:pPr>
    <w:rPr>
      <w:rFonts w:ascii="Verdana" w:hAnsi="Verdana"/>
      <w:color w:val="000000"/>
    </w:rPr>
  </w:style>
  <w:style w:type="paragraph" w:customStyle="1" w:styleId="tox-imagepreview">
    <w:name w:val="tox-imagepreview"/>
    <w:basedOn w:val="Normal"/>
    <w:pPr>
      <w:spacing w:before="100" w:beforeAutospacing="1" w:after="100" w:afterAutospacing="1"/>
    </w:pPr>
    <w:rPr>
      <w:rFonts w:ascii="Verdana" w:hAnsi="Verdana"/>
      <w:color w:val="000000"/>
    </w:rPr>
  </w:style>
  <w:style w:type="paragraph" w:customStyle="1" w:styleId="tox-imagepreviewimage">
    <w:name w:val="tox-imagepreview__image"/>
    <w:basedOn w:val="Normal"/>
    <w:pPr>
      <w:spacing w:before="100" w:beforeAutospacing="1" w:after="100" w:afterAutospacing="1"/>
    </w:pPr>
    <w:rPr>
      <w:rFonts w:ascii="Verdana" w:hAnsi="Verdana"/>
      <w:color w:val="000000"/>
    </w:rPr>
  </w:style>
  <w:style w:type="paragraph" w:customStyle="1" w:styleId="tox-insert-table-picker">
    <w:name w:val="tox-insert-table-picker"/>
    <w:basedOn w:val="Normal"/>
    <w:pPr>
      <w:spacing w:before="100" w:beforeAutospacing="1" w:after="100" w:afterAutospacing="1"/>
    </w:pPr>
    <w:rPr>
      <w:rFonts w:ascii="Verdana" w:hAnsi="Verdana"/>
      <w:color w:val="000000"/>
    </w:rPr>
  </w:style>
  <w:style w:type="paragraph" w:customStyle="1" w:styleId="tox-insert-table-pickerdiv">
    <w:name w:val="tox-insert-table-picker&gt;div"/>
    <w:basedOn w:val="Normal"/>
    <w:pPr>
      <w:spacing w:before="100" w:beforeAutospacing="1" w:after="100" w:afterAutospacing="1"/>
    </w:pPr>
    <w:rPr>
      <w:rFonts w:ascii="Verdana" w:hAnsi="Verdana"/>
      <w:color w:val="000000"/>
    </w:rPr>
  </w:style>
  <w:style w:type="paragraph" w:customStyle="1" w:styleId="tox-insert-table-pickerlabel">
    <w:name w:val="tox-insert-table-picker__label"/>
    <w:basedOn w:val="Normal"/>
    <w:pPr>
      <w:spacing w:before="100" w:beforeAutospacing="1" w:after="100" w:afterAutospacing="1"/>
    </w:pPr>
    <w:rPr>
      <w:rFonts w:ascii="Verdana" w:hAnsi="Verdana"/>
      <w:color w:val="000000"/>
    </w:rPr>
  </w:style>
  <w:style w:type="paragraph" w:customStyle="1" w:styleId="tox-menu">
    <w:name w:val="tox-menu"/>
    <w:basedOn w:val="Normal"/>
    <w:pPr>
      <w:spacing w:before="100" w:beforeAutospacing="1" w:after="100" w:afterAutospacing="1"/>
    </w:pPr>
    <w:rPr>
      <w:rFonts w:ascii="Verdana" w:hAnsi="Verdana"/>
      <w:color w:val="000000"/>
    </w:rPr>
  </w:style>
  <w:style w:type="paragraph" w:customStyle="1" w:styleId="tox-menubar">
    <w:name w:val="tox-menubar"/>
    <w:basedOn w:val="Normal"/>
    <w:pPr>
      <w:spacing w:before="100" w:beforeAutospacing="1" w:after="100" w:afterAutospacing="1"/>
    </w:pPr>
    <w:rPr>
      <w:rFonts w:ascii="Verdana" w:hAnsi="Verdana"/>
      <w:color w:val="000000"/>
    </w:rPr>
  </w:style>
  <w:style w:type="paragraph" w:customStyle="1" w:styleId="tox-promotion">
    <w:name w:val="tox-promotion"/>
    <w:basedOn w:val="Normal"/>
    <w:pPr>
      <w:spacing w:before="100" w:beforeAutospacing="1" w:after="100" w:afterAutospacing="1"/>
    </w:pPr>
    <w:rPr>
      <w:rFonts w:ascii="Verdana" w:hAnsi="Verdana"/>
      <w:color w:val="000000"/>
    </w:rPr>
  </w:style>
  <w:style w:type="paragraph" w:customStyle="1" w:styleId="tox-promotion-link">
    <w:name w:val="tox-promotion-link"/>
    <w:basedOn w:val="Normal"/>
    <w:pPr>
      <w:spacing w:before="100" w:beforeAutospacing="1" w:after="100" w:afterAutospacing="1"/>
    </w:pPr>
    <w:rPr>
      <w:rFonts w:ascii="Verdana" w:hAnsi="Verdana"/>
      <w:color w:val="000000"/>
    </w:rPr>
  </w:style>
  <w:style w:type="paragraph" w:customStyle="1" w:styleId="tox-mbtn">
    <w:name w:val="tox-mbtn"/>
    <w:basedOn w:val="Normal"/>
    <w:pPr>
      <w:spacing w:before="100" w:beforeAutospacing="1" w:after="100" w:afterAutospacing="1"/>
    </w:pPr>
    <w:rPr>
      <w:rFonts w:ascii="Verdana" w:hAnsi="Verdana"/>
      <w:color w:val="000000"/>
    </w:rPr>
  </w:style>
  <w:style w:type="paragraph" w:customStyle="1" w:styleId="tox-mbtndisabled">
    <w:name w:val="tox-mbtn[disabled]"/>
    <w:basedOn w:val="Normal"/>
    <w:pPr>
      <w:spacing w:before="100" w:beforeAutospacing="1" w:after="100" w:afterAutospacing="1"/>
    </w:pPr>
    <w:rPr>
      <w:rFonts w:ascii="Verdana" w:hAnsi="Verdana"/>
      <w:color w:val="000000"/>
    </w:rPr>
  </w:style>
  <w:style w:type="paragraph" w:customStyle="1" w:styleId="tox-mbtn--active">
    <w:name w:val="tox-mbtn--active"/>
    <w:basedOn w:val="Normal"/>
    <w:pPr>
      <w:spacing w:before="100" w:beforeAutospacing="1" w:after="100" w:afterAutospacing="1"/>
    </w:pPr>
    <w:rPr>
      <w:rFonts w:ascii="Verdana" w:hAnsi="Verdana"/>
      <w:color w:val="000000"/>
    </w:rPr>
  </w:style>
  <w:style w:type="paragraph" w:customStyle="1" w:styleId="tox-mbtnselect-label">
    <w:name w:val="tox-mbtn__select-label"/>
    <w:basedOn w:val="Normal"/>
    <w:pPr>
      <w:spacing w:before="100" w:beforeAutospacing="1" w:after="100" w:afterAutospacing="1"/>
    </w:pPr>
    <w:rPr>
      <w:rFonts w:ascii="Verdana" w:hAnsi="Verdana"/>
      <w:color w:val="000000"/>
    </w:rPr>
  </w:style>
  <w:style w:type="paragraph" w:customStyle="1" w:styleId="tox-mbtnselect-chevron">
    <w:name w:val="tox-mbtn__select-chevron"/>
    <w:basedOn w:val="Normal"/>
    <w:pPr>
      <w:spacing w:before="100" w:beforeAutospacing="1" w:after="100" w:afterAutospacing="1"/>
    </w:pPr>
    <w:rPr>
      <w:rFonts w:ascii="Verdana" w:hAnsi="Verdana"/>
      <w:color w:val="000000"/>
    </w:rPr>
  </w:style>
  <w:style w:type="paragraph" w:customStyle="1" w:styleId="tox-notification">
    <w:name w:val="tox-notification"/>
    <w:basedOn w:val="Normal"/>
    <w:pPr>
      <w:spacing w:before="100" w:beforeAutospacing="1" w:after="100" w:afterAutospacing="1"/>
    </w:pPr>
    <w:rPr>
      <w:rFonts w:ascii="Verdana" w:hAnsi="Verdana"/>
      <w:color w:val="000000"/>
    </w:rPr>
  </w:style>
  <w:style w:type="paragraph" w:customStyle="1" w:styleId="tox-notification--success">
    <w:name w:val="tox-notification--success"/>
    <w:basedOn w:val="Normal"/>
    <w:pPr>
      <w:spacing w:before="100" w:beforeAutospacing="1" w:after="100" w:afterAutospacing="1"/>
    </w:pPr>
    <w:rPr>
      <w:rFonts w:ascii="Verdana" w:hAnsi="Verdana"/>
      <w:color w:val="000000"/>
    </w:rPr>
  </w:style>
  <w:style w:type="paragraph" w:customStyle="1" w:styleId="tox-notification--error">
    <w:name w:val="tox-notification--error"/>
    <w:basedOn w:val="Normal"/>
    <w:pPr>
      <w:spacing w:before="100" w:beforeAutospacing="1" w:after="100" w:afterAutospacing="1"/>
    </w:pPr>
    <w:rPr>
      <w:rFonts w:ascii="Verdana" w:hAnsi="Verdana"/>
      <w:color w:val="000000"/>
    </w:rPr>
  </w:style>
  <w:style w:type="paragraph" w:customStyle="1" w:styleId="tox-notification--warn">
    <w:name w:val="tox-notification--warn"/>
    <w:basedOn w:val="Normal"/>
    <w:pPr>
      <w:spacing w:before="100" w:beforeAutospacing="1" w:after="100" w:afterAutospacing="1"/>
    </w:pPr>
    <w:rPr>
      <w:rFonts w:ascii="Verdana" w:hAnsi="Verdana"/>
      <w:color w:val="000000"/>
    </w:rPr>
  </w:style>
  <w:style w:type="paragraph" w:customStyle="1" w:styleId="tox-notification--warning">
    <w:name w:val="tox-notification--warning"/>
    <w:basedOn w:val="Normal"/>
    <w:pPr>
      <w:spacing w:before="100" w:beforeAutospacing="1" w:after="100" w:afterAutospacing="1"/>
    </w:pPr>
    <w:rPr>
      <w:rFonts w:ascii="Verdana" w:hAnsi="Verdana"/>
      <w:color w:val="000000"/>
    </w:rPr>
  </w:style>
  <w:style w:type="paragraph" w:customStyle="1" w:styleId="tox-notification--info">
    <w:name w:val="tox-notification--info"/>
    <w:basedOn w:val="Normal"/>
    <w:pPr>
      <w:spacing w:before="100" w:beforeAutospacing="1" w:after="100" w:afterAutospacing="1"/>
    </w:pPr>
    <w:rPr>
      <w:rFonts w:ascii="Verdana" w:hAnsi="Verdana"/>
      <w:color w:val="000000"/>
    </w:rPr>
  </w:style>
  <w:style w:type="paragraph" w:customStyle="1" w:styleId="tox-notificationbody">
    <w:name w:val="tox-notification__body"/>
    <w:basedOn w:val="Normal"/>
    <w:pPr>
      <w:spacing w:before="100" w:beforeAutospacing="1" w:after="100" w:afterAutospacing="1"/>
    </w:pPr>
    <w:rPr>
      <w:rFonts w:ascii="Verdana" w:hAnsi="Verdana"/>
      <w:color w:val="000000"/>
    </w:rPr>
  </w:style>
  <w:style w:type="paragraph" w:customStyle="1" w:styleId="tox-notificationbody0">
    <w:name w:val="tox-notification__body&gt;*"/>
    <w:basedOn w:val="Normal"/>
    <w:pPr>
      <w:spacing w:before="100" w:beforeAutospacing="1" w:after="100" w:afterAutospacing="1"/>
    </w:pPr>
    <w:rPr>
      <w:rFonts w:ascii="Verdana" w:hAnsi="Verdana"/>
      <w:color w:val="000000"/>
    </w:rPr>
  </w:style>
  <w:style w:type="paragraph" w:customStyle="1" w:styleId="tox-popdialog">
    <w:name w:val="tox-pop__dialog"/>
    <w:basedOn w:val="Normal"/>
    <w:pPr>
      <w:spacing w:before="100" w:beforeAutospacing="1" w:after="100" w:afterAutospacing="1"/>
    </w:pPr>
    <w:rPr>
      <w:rFonts w:ascii="Verdana" w:hAnsi="Verdana"/>
      <w:color w:val="000000"/>
    </w:rPr>
  </w:style>
  <w:style w:type="paragraph" w:customStyle="1" w:styleId="tox-sidebar">
    <w:name w:val="tox-sidebar"/>
    <w:basedOn w:val="Normal"/>
    <w:pPr>
      <w:spacing w:before="100" w:beforeAutospacing="1" w:after="100" w:afterAutospacing="1"/>
    </w:pPr>
    <w:rPr>
      <w:rFonts w:ascii="Verdana" w:hAnsi="Verdana"/>
      <w:color w:val="000000"/>
    </w:rPr>
  </w:style>
  <w:style w:type="paragraph" w:customStyle="1" w:styleId="tox-selector">
    <w:name w:val="tox-selector"/>
    <w:basedOn w:val="Normal"/>
    <w:pPr>
      <w:spacing w:before="100" w:beforeAutospacing="1" w:after="100" w:afterAutospacing="1"/>
    </w:pPr>
    <w:rPr>
      <w:rFonts w:ascii="Verdana" w:hAnsi="Verdana"/>
      <w:color w:val="000000"/>
    </w:rPr>
  </w:style>
  <w:style w:type="paragraph" w:customStyle="1" w:styleId="tox-slider">
    <w:name w:val="tox-slider"/>
    <w:basedOn w:val="Normal"/>
    <w:pPr>
      <w:spacing w:before="100" w:beforeAutospacing="1" w:after="100" w:afterAutospacing="1"/>
    </w:pPr>
    <w:rPr>
      <w:rFonts w:ascii="Verdana" w:hAnsi="Verdana"/>
      <w:color w:val="000000"/>
    </w:rPr>
  </w:style>
  <w:style w:type="paragraph" w:customStyle="1" w:styleId="tox-sliderrail">
    <w:name w:val="tox-slider__rail"/>
    <w:basedOn w:val="Normal"/>
    <w:pPr>
      <w:spacing w:before="100" w:beforeAutospacing="1" w:after="100" w:afterAutospacing="1"/>
    </w:pPr>
    <w:rPr>
      <w:rFonts w:ascii="Verdana" w:hAnsi="Verdana"/>
      <w:color w:val="000000"/>
    </w:rPr>
  </w:style>
  <w:style w:type="paragraph" w:customStyle="1" w:styleId="tox-sliderhandle">
    <w:name w:val="tox-slider__handle"/>
    <w:basedOn w:val="Normal"/>
    <w:pPr>
      <w:spacing w:before="100" w:beforeAutospacing="1" w:after="100" w:afterAutospacing="1"/>
    </w:pPr>
    <w:rPr>
      <w:rFonts w:ascii="Verdana" w:hAnsi="Verdana"/>
      <w:color w:val="000000"/>
    </w:rPr>
  </w:style>
  <w:style w:type="paragraph" w:customStyle="1" w:styleId="tox-spinnerdiv">
    <w:name w:val="tox-spinner&gt;div"/>
    <w:basedOn w:val="Normal"/>
    <w:pPr>
      <w:spacing w:before="100" w:beforeAutospacing="1" w:after="100" w:afterAutospacing="1"/>
    </w:pPr>
    <w:rPr>
      <w:rFonts w:ascii="Verdana" w:hAnsi="Verdana"/>
      <w:color w:val="000000"/>
    </w:rPr>
  </w:style>
  <w:style w:type="paragraph" w:customStyle="1" w:styleId="tox-statusbar">
    <w:name w:val="tox-statusbar"/>
    <w:basedOn w:val="Normal"/>
    <w:pPr>
      <w:spacing w:before="100" w:beforeAutospacing="1" w:after="100" w:afterAutospacing="1"/>
    </w:pPr>
    <w:rPr>
      <w:rFonts w:ascii="Verdana" w:hAnsi="Verdana"/>
      <w:color w:val="000000"/>
    </w:rPr>
  </w:style>
  <w:style w:type="paragraph" w:customStyle="1" w:styleId="tox-statusbarpath">
    <w:name w:val="tox-statusbar__path"/>
    <w:basedOn w:val="Normal"/>
    <w:pPr>
      <w:spacing w:before="100" w:beforeAutospacing="1" w:after="100" w:afterAutospacing="1"/>
    </w:pPr>
    <w:rPr>
      <w:rFonts w:ascii="Verdana" w:hAnsi="Verdana"/>
      <w:color w:val="000000"/>
    </w:rPr>
  </w:style>
  <w:style w:type="paragraph" w:customStyle="1" w:styleId="tox-statusbarpath0">
    <w:name w:val="tox-statusbar__path&gt;*"/>
    <w:basedOn w:val="Normal"/>
    <w:pPr>
      <w:spacing w:before="100" w:beforeAutospacing="1" w:after="100" w:afterAutospacing="1"/>
    </w:pPr>
    <w:rPr>
      <w:rFonts w:ascii="Verdana" w:hAnsi="Verdana"/>
      <w:color w:val="000000"/>
    </w:rPr>
  </w:style>
  <w:style w:type="paragraph" w:customStyle="1" w:styleId="tox-statusbarpath-item">
    <w:name w:val="tox-statusbar__path-item"/>
    <w:basedOn w:val="Normal"/>
    <w:pPr>
      <w:spacing w:before="100" w:beforeAutospacing="1" w:after="100" w:afterAutospacing="1"/>
    </w:pPr>
    <w:rPr>
      <w:rFonts w:ascii="Verdana" w:hAnsi="Verdana"/>
      <w:color w:val="000000"/>
    </w:rPr>
  </w:style>
  <w:style w:type="paragraph" w:customStyle="1" w:styleId="tox-statusbarwordcount">
    <w:name w:val="tox-statusbar__wordcount"/>
    <w:basedOn w:val="Normal"/>
    <w:pPr>
      <w:spacing w:before="100" w:beforeAutospacing="1" w:after="100" w:afterAutospacing="1"/>
    </w:pPr>
    <w:rPr>
      <w:rFonts w:ascii="Verdana" w:hAnsi="Verdana"/>
      <w:color w:val="000000"/>
    </w:rPr>
  </w:style>
  <w:style w:type="paragraph" w:customStyle="1" w:styleId="tox-statusbarresize-handle">
    <w:name w:val="tox-statusbar__resize-handle"/>
    <w:basedOn w:val="Normal"/>
    <w:pPr>
      <w:spacing w:before="100" w:beforeAutospacing="1" w:after="100" w:afterAutospacing="1"/>
    </w:pPr>
    <w:rPr>
      <w:rFonts w:ascii="Verdana" w:hAnsi="Verdana"/>
      <w:color w:val="000000"/>
    </w:rPr>
  </w:style>
  <w:style w:type="paragraph" w:customStyle="1" w:styleId="tox-tbtn">
    <w:name w:val="tox-tbtn"/>
    <w:basedOn w:val="Normal"/>
    <w:pPr>
      <w:spacing w:before="100" w:beforeAutospacing="1" w:after="100" w:afterAutospacing="1"/>
    </w:pPr>
    <w:rPr>
      <w:rFonts w:ascii="Verdana" w:hAnsi="Verdana"/>
      <w:color w:val="000000"/>
    </w:rPr>
  </w:style>
  <w:style w:type="paragraph" w:customStyle="1" w:styleId="tox-tbtn--enabled">
    <w:name w:val="tox-tbtn--enabled"/>
    <w:basedOn w:val="Normal"/>
    <w:pPr>
      <w:spacing w:before="100" w:beforeAutospacing="1" w:after="100" w:afterAutospacing="1"/>
    </w:pPr>
    <w:rPr>
      <w:rFonts w:ascii="Verdana" w:hAnsi="Verdana"/>
      <w:color w:val="000000"/>
    </w:rPr>
  </w:style>
  <w:style w:type="paragraph" w:customStyle="1" w:styleId="tox-tbtn--md">
    <w:name w:val="tox-tbtn--md"/>
    <w:basedOn w:val="Normal"/>
    <w:pPr>
      <w:spacing w:before="100" w:beforeAutospacing="1" w:after="100" w:afterAutospacing="1"/>
    </w:pPr>
    <w:rPr>
      <w:rFonts w:ascii="Verdana" w:hAnsi="Verdana"/>
      <w:color w:val="000000"/>
    </w:rPr>
  </w:style>
  <w:style w:type="paragraph" w:customStyle="1" w:styleId="tox-tbtn--lg">
    <w:name w:val="tox-tbtn--lg"/>
    <w:basedOn w:val="Normal"/>
    <w:pPr>
      <w:spacing w:before="100" w:beforeAutospacing="1" w:after="100" w:afterAutospacing="1"/>
    </w:pPr>
    <w:rPr>
      <w:rFonts w:ascii="Verdana" w:hAnsi="Verdana"/>
      <w:color w:val="000000"/>
    </w:rPr>
  </w:style>
  <w:style w:type="paragraph" w:customStyle="1" w:styleId="tox-tbtn--return">
    <w:name w:val="tox-tbtn--return"/>
    <w:basedOn w:val="Normal"/>
    <w:pPr>
      <w:spacing w:before="100" w:beforeAutospacing="1" w:after="100" w:afterAutospacing="1"/>
    </w:pPr>
    <w:rPr>
      <w:rFonts w:ascii="Verdana" w:hAnsi="Verdana"/>
      <w:color w:val="000000"/>
    </w:rPr>
  </w:style>
  <w:style w:type="paragraph" w:customStyle="1" w:styleId="tox-tbtn--labeled">
    <w:name w:val="tox-tbtn--labeled"/>
    <w:basedOn w:val="Normal"/>
    <w:pPr>
      <w:spacing w:before="100" w:beforeAutospacing="1" w:after="100" w:afterAutospacing="1"/>
    </w:pPr>
    <w:rPr>
      <w:rFonts w:ascii="Verdana" w:hAnsi="Verdana"/>
      <w:color w:val="000000"/>
    </w:rPr>
  </w:style>
  <w:style w:type="paragraph" w:customStyle="1" w:styleId="tox-tbtnvlabel">
    <w:name w:val="tox-tbtn__vlabel"/>
    <w:basedOn w:val="Normal"/>
    <w:pPr>
      <w:spacing w:before="100" w:beforeAutospacing="1" w:after="100" w:afterAutospacing="1"/>
    </w:pPr>
    <w:rPr>
      <w:rFonts w:ascii="Verdana" w:hAnsi="Verdana"/>
      <w:color w:val="000000"/>
    </w:rPr>
  </w:style>
  <w:style w:type="paragraph" w:customStyle="1" w:styleId="tox-number-input">
    <w:name w:val="tox-number-input"/>
    <w:basedOn w:val="Normal"/>
    <w:pPr>
      <w:spacing w:before="100" w:beforeAutospacing="1" w:after="100" w:afterAutospacing="1"/>
    </w:pPr>
    <w:rPr>
      <w:rFonts w:ascii="Verdana" w:hAnsi="Verdana"/>
      <w:color w:val="000000"/>
    </w:rPr>
  </w:style>
  <w:style w:type="paragraph" w:customStyle="1" w:styleId="tox-tbtn--select">
    <w:name w:val="tox-tbtn--select"/>
    <w:basedOn w:val="Normal"/>
    <w:pPr>
      <w:spacing w:before="100" w:beforeAutospacing="1" w:after="100" w:afterAutospacing="1"/>
    </w:pPr>
    <w:rPr>
      <w:rFonts w:ascii="Verdana" w:hAnsi="Verdana"/>
      <w:color w:val="000000"/>
    </w:rPr>
  </w:style>
  <w:style w:type="paragraph" w:customStyle="1" w:styleId="tox-tbtnselect-label">
    <w:name w:val="tox-tbtn__select-label"/>
    <w:basedOn w:val="Normal"/>
    <w:pPr>
      <w:spacing w:before="100" w:beforeAutospacing="1" w:after="100" w:afterAutospacing="1"/>
    </w:pPr>
    <w:rPr>
      <w:rFonts w:ascii="Verdana" w:hAnsi="Verdana"/>
      <w:color w:val="000000"/>
    </w:rPr>
  </w:style>
  <w:style w:type="paragraph" w:customStyle="1" w:styleId="tox-tbtnselect-chevron">
    <w:name w:val="tox-tbtn__select-chevron"/>
    <w:basedOn w:val="Normal"/>
    <w:pPr>
      <w:spacing w:before="100" w:beforeAutospacing="1" w:after="100" w:afterAutospacing="1"/>
    </w:pPr>
    <w:rPr>
      <w:rFonts w:ascii="Verdana" w:hAnsi="Verdana"/>
      <w:color w:val="000000"/>
    </w:rPr>
  </w:style>
  <w:style w:type="paragraph" w:customStyle="1" w:styleId="tox-tbtn--bespoke">
    <w:name w:val="tox-tbtn--bespoke"/>
    <w:basedOn w:val="Normal"/>
    <w:pPr>
      <w:spacing w:before="100" w:beforeAutospacing="1" w:after="100" w:afterAutospacing="1"/>
    </w:pPr>
    <w:rPr>
      <w:rFonts w:ascii="Verdana" w:hAnsi="Verdana"/>
      <w:color w:val="000000"/>
    </w:rPr>
  </w:style>
  <w:style w:type="paragraph" w:customStyle="1" w:styleId="tox-split-button">
    <w:name w:val="tox-split-button"/>
    <w:basedOn w:val="Normal"/>
    <w:pPr>
      <w:spacing w:before="100" w:beforeAutospacing="1" w:after="100" w:afterAutospacing="1"/>
    </w:pPr>
    <w:rPr>
      <w:rFonts w:ascii="Verdana" w:hAnsi="Verdana"/>
      <w:color w:val="000000"/>
    </w:rPr>
  </w:style>
  <w:style w:type="paragraph" w:customStyle="1" w:styleId="tox-split-buttonchevron">
    <w:name w:val="tox-split-button__chevron"/>
    <w:basedOn w:val="Normal"/>
    <w:pPr>
      <w:spacing w:before="100" w:beforeAutospacing="1" w:after="100" w:afterAutospacing="1"/>
    </w:pPr>
    <w:rPr>
      <w:rFonts w:ascii="Verdana" w:hAnsi="Verdana"/>
      <w:color w:val="000000"/>
    </w:rPr>
  </w:style>
  <w:style w:type="paragraph" w:customStyle="1" w:styleId="tox-toolbar-overlord">
    <w:name w:val="tox-toolbar-overlord"/>
    <w:basedOn w:val="Normal"/>
    <w:pPr>
      <w:spacing w:before="100" w:beforeAutospacing="1" w:after="100" w:afterAutospacing="1"/>
    </w:pPr>
    <w:rPr>
      <w:rFonts w:ascii="Verdana" w:hAnsi="Verdana"/>
      <w:color w:val="000000"/>
    </w:rPr>
  </w:style>
  <w:style w:type="paragraph" w:customStyle="1" w:styleId="tox-toolbar">
    <w:name w:val="tox-toolbar"/>
    <w:basedOn w:val="Normal"/>
    <w:pPr>
      <w:spacing w:before="100" w:beforeAutospacing="1" w:after="100" w:afterAutospacing="1"/>
    </w:pPr>
    <w:rPr>
      <w:rFonts w:ascii="Verdana" w:hAnsi="Verdana"/>
      <w:color w:val="000000"/>
    </w:rPr>
  </w:style>
  <w:style w:type="paragraph" w:customStyle="1" w:styleId="tox-toolbaroverflow">
    <w:name w:val="tox-toolbar__overflow"/>
    <w:basedOn w:val="Normal"/>
    <w:pPr>
      <w:spacing w:before="100" w:beforeAutospacing="1" w:after="100" w:afterAutospacing="1"/>
    </w:pPr>
    <w:rPr>
      <w:rFonts w:ascii="Verdana" w:hAnsi="Verdana"/>
      <w:color w:val="000000"/>
    </w:rPr>
  </w:style>
  <w:style w:type="paragraph" w:customStyle="1" w:styleId="tox-toolbarprimary">
    <w:name w:val="tox-toolbar__primary"/>
    <w:basedOn w:val="Normal"/>
    <w:pPr>
      <w:spacing w:before="100" w:beforeAutospacing="1" w:after="100" w:afterAutospacing="1"/>
    </w:pPr>
    <w:rPr>
      <w:rFonts w:ascii="Verdana" w:hAnsi="Verdana"/>
      <w:color w:val="000000"/>
    </w:rPr>
  </w:style>
  <w:style w:type="paragraph" w:customStyle="1" w:styleId="tox-toolbar--no-divider">
    <w:name w:val="tox-toolbar--no-divider"/>
    <w:basedOn w:val="Normal"/>
    <w:pPr>
      <w:spacing w:before="100" w:beforeAutospacing="1" w:after="100" w:afterAutospacing="1"/>
    </w:pPr>
    <w:rPr>
      <w:rFonts w:ascii="Verdana" w:hAnsi="Verdana"/>
      <w:color w:val="000000"/>
    </w:rPr>
  </w:style>
  <w:style w:type="paragraph" w:customStyle="1" w:styleId="tox-toolbargroup">
    <w:name w:val="tox-toolbar__group"/>
    <w:basedOn w:val="Normal"/>
    <w:pPr>
      <w:spacing w:before="100" w:beforeAutospacing="1" w:after="100" w:afterAutospacing="1"/>
    </w:pPr>
    <w:rPr>
      <w:rFonts w:ascii="Verdana" w:hAnsi="Verdana"/>
      <w:color w:val="000000"/>
    </w:rPr>
  </w:style>
  <w:style w:type="paragraph" w:customStyle="1" w:styleId="tox-toolbargroup--pull-right">
    <w:name w:val="tox-toolbar__group--pull-right"/>
    <w:basedOn w:val="Normal"/>
    <w:pPr>
      <w:spacing w:before="100" w:beforeAutospacing="1" w:after="100" w:afterAutospacing="1"/>
    </w:pPr>
    <w:rPr>
      <w:rFonts w:ascii="Verdana" w:hAnsi="Verdana"/>
      <w:color w:val="000000"/>
    </w:rPr>
  </w:style>
  <w:style w:type="paragraph" w:customStyle="1" w:styleId="tox-tooltip">
    <w:name w:val="tox-tooltip"/>
    <w:basedOn w:val="Normal"/>
    <w:pPr>
      <w:spacing w:before="100" w:beforeAutospacing="1" w:after="100" w:afterAutospacing="1"/>
    </w:pPr>
    <w:rPr>
      <w:rFonts w:ascii="Verdana" w:hAnsi="Verdana"/>
      <w:color w:val="000000"/>
    </w:rPr>
  </w:style>
  <w:style w:type="paragraph" w:customStyle="1" w:styleId="tox-tooltipbody">
    <w:name w:val="tox-tooltip__body"/>
    <w:basedOn w:val="Normal"/>
    <w:pPr>
      <w:spacing w:before="100" w:beforeAutospacing="1" w:after="100" w:afterAutospacing="1"/>
    </w:pPr>
    <w:rPr>
      <w:rFonts w:ascii="Verdana" w:hAnsi="Verdana"/>
      <w:color w:val="000000"/>
    </w:rPr>
  </w:style>
  <w:style w:type="paragraph" w:customStyle="1" w:styleId="tox-view-wrap">
    <w:name w:val="tox-view-wrap"/>
    <w:basedOn w:val="Normal"/>
    <w:pPr>
      <w:spacing w:before="100" w:beforeAutospacing="1" w:after="100" w:afterAutospacing="1"/>
    </w:pPr>
    <w:rPr>
      <w:rFonts w:ascii="Verdana" w:hAnsi="Verdana"/>
      <w:color w:val="000000"/>
    </w:rPr>
  </w:style>
  <w:style w:type="paragraph" w:customStyle="1" w:styleId="tox-view-wrapslot-container">
    <w:name w:val="tox-view-wrap__slot-container"/>
    <w:basedOn w:val="Normal"/>
    <w:pPr>
      <w:spacing w:before="100" w:beforeAutospacing="1" w:after="100" w:afterAutospacing="1"/>
    </w:pPr>
    <w:rPr>
      <w:rFonts w:ascii="Verdana" w:hAnsi="Verdana"/>
      <w:color w:val="000000"/>
    </w:rPr>
  </w:style>
  <w:style w:type="paragraph" w:customStyle="1" w:styleId="tox-viewheader">
    <w:name w:val="tox-view__header"/>
    <w:basedOn w:val="Normal"/>
    <w:pPr>
      <w:spacing w:before="100" w:beforeAutospacing="1" w:after="100" w:afterAutospacing="1"/>
    </w:pPr>
    <w:rPr>
      <w:rFonts w:ascii="Verdana" w:hAnsi="Verdana"/>
      <w:color w:val="000000"/>
    </w:rPr>
  </w:style>
  <w:style w:type="paragraph" w:customStyle="1" w:styleId="tox-viewtoolbar">
    <w:name w:val="tox-view__toolbar"/>
    <w:basedOn w:val="Normal"/>
    <w:pPr>
      <w:spacing w:before="100" w:beforeAutospacing="1" w:after="100" w:afterAutospacing="1"/>
    </w:pPr>
    <w:rPr>
      <w:rFonts w:ascii="Verdana" w:hAnsi="Verdana"/>
      <w:color w:val="000000"/>
    </w:rPr>
  </w:style>
  <w:style w:type="paragraph" w:customStyle="1" w:styleId="tox-viewpane">
    <w:name w:val="tox-view__pane"/>
    <w:basedOn w:val="Normal"/>
    <w:pPr>
      <w:spacing w:before="100" w:beforeAutospacing="1" w:after="100" w:afterAutospacing="1"/>
    </w:pPr>
    <w:rPr>
      <w:rFonts w:ascii="Verdana" w:hAnsi="Verdana"/>
      <w:color w:val="000000"/>
    </w:rPr>
  </w:style>
  <w:style w:type="paragraph" w:customStyle="1" w:styleId="tox-viewpanepanel">
    <w:name w:val="tox-view__pane_panel"/>
    <w:basedOn w:val="Normal"/>
    <w:pPr>
      <w:spacing w:before="100" w:beforeAutospacing="1" w:after="100" w:afterAutospacing="1"/>
    </w:pPr>
    <w:rPr>
      <w:rFonts w:ascii="Verdana" w:hAnsi="Verdana"/>
      <w:color w:val="000000"/>
    </w:rPr>
  </w:style>
  <w:style w:type="paragraph" w:customStyle="1" w:styleId="tox-well">
    <w:name w:val="tox-well"/>
    <w:basedOn w:val="Normal"/>
    <w:pPr>
      <w:spacing w:before="100" w:beforeAutospacing="1" w:after="100" w:afterAutospacing="1"/>
    </w:pPr>
    <w:rPr>
      <w:rFonts w:ascii="Verdana" w:hAnsi="Verdana"/>
      <w:color w:val="000000"/>
    </w:rPr>
  </w:style>
  <w:style w:type="paragraph" w:customStyle="1" w:styleId="tox-custom-editor">
    <w:name w:val="tox-custom-editor"/>
    <w:basedOn w:val="Normal"/>
    <w:pPr>
      <w:spacing w:before="100" w:beforeAutospacing="1" w:after="100" w:afterAutospacing="1"/>
    </w:pPr>
    <w:rPr>
      <w:rFonts w:ascii="Verdana" w:hAnsi="Verdana"/>
      <w:color w:val="000000"/>
    </w:rPr>
  </w:style>
  <w:style w:type="paragraph" w:customStyle="1" w:styleId="accessibility-issuedescription">
    <w:name w:val="accessibility-issue__description"/>
    <w:basedOn w:val="Normal"/>
    <w:pPr>
      <w:spacing w:before="100" w:beforeAutospacing="1" w:after="100" w:afterAutospacing="1"/>
    </w:pPr>
    <w:rPr>
      <w:rFonts w:ascii="Verdana" w:hAnsi="Verdana"/>
      <w:color w:val="000000"/>
    </w:rPr>
  </w:style>
  <w:style w:type="paragraph" w:customStyle="1" w:styleId="tox-collectiongroup">
    <w:name w:val="tox-collection__group"/>
    <w:basedOn w:val="Normal"/>
    <w:pPr>
      <w:spacing w:before="100" w:beforeAutospacing="1" w:after="100" w:afterAutospacing="1"/>
    </w:pPr>
    <w:rPr>
      <w:rFonts w:ascii="Verdana" w:hAnsi="Verdana"/>
      <w:color w:val="000000"/>
    </w:rPr>
  </w:style>
  <w:style w:type="paragraph" w:customStyle="1" w:styleId="tox-collectionitem--enabled">
    <w:name w:val="tox-collection__item--enabled"/>
    <w:basedOn w:val="Normal"/>
    <w:pPr>
      <w:spacing w:before="100" w:beforeAutospacing="1" w:after="100" w:afterAutospacing="1"/>
    </w:pPr>
    <w:rPr>
      <w:rFonts w:ascii="Verdana" w:hAnsi="Verdana"/>
      <w:color w:val="000000"/>
    </w:rPr>
  </w:style>
  <w:style w:type="paragraph" w:customStyle="1" w:styleId="tox-collectionitem--active">
    <w:name w:val="tox-collection__item--active"/>
    <w:basedOn w:val="Normal"/>
    <w:pPr>
      <w:spacing w:before="100" w:beforeAutospacing="1" w:after="100" w:afterAutospacing="1"/>
    </w:pPr>
    <w:rPr>
      <w:rFonts w:ascii="Verdana" w:hAnsi="Verdana"/>
      <w:color w:val="000000"/>
    </w:rPr>
  </w:style>
  <w:style w:type="paragraph" w:customStyle="1" w:styleId="tox-collectionitem-caret">
    <w:name w:val="tox-collection__item-caret"/>
    <w:basedOn w:val="Normal"/>
    <w:pPr>
      <w:spacing w:before="100" w:beforeAutospacing="1" w:after="100" w:afterAutospacing="1"/>
    </w:pPr>
    <w:rPr>
      <w:rFonts w:ascii="Verdana" w:hAnsi="Verdana"/>
      <w:color w:val="000000"/>
    </w:rPr>
  </w:style>
  <w:style w:type="paragraph" w:customStyle="1" w:styleId="tox-rgba-preview">
    <w:name w:val="tox-rgba-preview"/>
    <w:basedOn w:val="Normal"/>
    <w:pPr>
      <w:spacing w:before="100" w:beforeAutospacing="1" w:after="100" w:afterAutospacing="1"/>
    </w:pPr>
    <w:rPr>
      <w:rFonts w:ascii="Verdana" w:hAnsi="Verdana"/>
      <w:color w:val="000000"/>
    </w:rPr>
  </w:style>
  <w:style w:type="paragraph" w:customStyle="1" w:styleId="tox-swatches">
    <w:name w:val="tox-swatches"/>
    <w:basedOn w:val="Normal"/>
    <w:pPr>
      <w:spacing w:before="100" w:beforeAutospacing="1" w:after="100" w:afterAutospacing="1"/>
    </w:pPr>
    <w:rPr>
      <w:rFonts w:ascii="Verdana" w:hAnsi="Verdana"/>
      <w:color w:val="000000"/>
    </w:rPr>
  </w:style>
  <w:style w:type="paragraph" w:customStyle="1" w:styleId="tox-dialogfooter-end">
    <w:name w:val="tox-dialog__footer-end&gt;*"/>
    <w:basedOn w:val="Normal"/>
    <w:pPr>
      <w:spacing w:before="100" w:beforeAutospacing="1" w:after="100" w:afterAutospacing="1"/>
    </w:pPr>
    <w:rPr>
      <w:rFonts w:ascii="Verdana" w:hAnsi="Verdana"/>
      <w:color w:val="000000"/>
    </w:rPr>
  </w:style>
  <w:style w:type="paragraph" w:customStyle="1" w:styleId="tox-dialogfooter-start">
    <w:name w:val="tox-dialog__footer-start&gt;*"/>
    <w:basedOn w:val="Normal"/>
    <w:pPr>
      <w:spacing w:before="100" w:beforeAutospacing="1" w:after="100" w:afterAutospacing="1"/>
    </w:pPr>
    <w:rPr>
      <w:rFonts w:ascii="Verdana" w:hAnsi="Verdana"/>
      <w:color w:val="000000"/>
    </w:rPr>
  </w:style>
  <w:style w:type="paragraph" w:customStyle="1" w:styleId="tox-textfield">
    <w:name w:val="tox-textfield"/>
    <w:basedOn w:val="Normal"/>
    <w:pPr>
      <w:spacing w:before="100" w:beforeAutospacing="1" w:after="100" w:afterAutospacing="1"/>
    </w:pPr>
    <w:rPr>
      <w:rFonts w:ascii="Verdana" w:hAnsi="Verdana"/>
      <w:color w:val="000000"/>
    </w:rPr>
  </w:style>
  <w:style w:type="paragraph" w:customStyle="1" w:styleId="tox-autocompleter-highlight">
    <w:name w:val="tox-autocompleter-highlight"/>
    <w:basedOn w:val="Normal"/>
    <w:pPr>
      <w:spacing w:before="100" w:beforeAutospacing="1" w:after="100" w:afterAutospacing="1"/>
    </w:pPr>
    <w:rPr>
      <w:rFonts w:ascii="Verdana" w:hAnsi="Verdana"/>
      <w:color w:val="000000"/>
    </w:rPr>
  </w:style>
  <w:style w:type="paragraph" w:customStyle="1" w:styleId="tox-listbox--selectdisabled">
    <w:name w:val="tox-listbox--select[disabled]"/>
    <w:basedOn w:val="Normal"/>
    <w:pPr>
      <w:spacing w:before="100" w:beforeAutospacing="1" w:after="100" w:afterAutospacing="1"/>
    </w:pPr>
    <w:rPr>
      <w:rFonts w:ascii="Verdana" w:hAnsi="Verdana"/>
      <w:color w:val="000000"/>
    </w:rPr>
  </w:style>
  <w:style w:type="paragraph" w:customStyle="1" w:styleId="tox-textarea">
    <w:name w:val="tox-textarea"/>
    <w:basedOn w:val="Normal"/>
    <w:pPr>
      <w:spacing w:before="100" w:beforeAutospacing="1" w:after="100" w:afterAutospacing="1"/>
    </w:pPr>
    <w:rPr>
      <w:rFonts w:ascii="Verdana" w:hAnsi="Verdana"/>
      <w:color w:val="000000"/>
    </w:rPr>
  </w:style>
  <w:style w:type="paragraph" w:customStyle="1" w:styleId="tox-bar">
    <w:name w:val="tox-bar"/>
    <w:basedOn w:val="Normal"/>
    <w:pPr>
      <w:spacing w:before="100" w:beforeAutospacing="1" w:after="100" w:afterAutospacing="1"/>
    </w:pPr>
    <w:rPr>
      <w:rFonts w:ascii="Verdana" w:hAnsi="Verdana"/>
      <w:color w:val="000000"/>
    </w:rPr>
  </w:style>
  <w:style w:type="paragraph" w:customStyle="1" w:styleId="tox-croprect-block">
    <w:name w:val="tox-croprect-block"/>
    <w:basedOn w:val="Normal"/>
    <w:pPr>
      <w:spacing w:before="100" w:beforeAutospacing="1" w:after="100" w:afterAutospacing="1"/>
    </w:pPr>
    <w:rPr>
      <w:rFonts w:ascii="Verdana" w:hAnsi="Verdana"/>
      <w:color w:val="000000"/>
    </w:rPr>
  </w:style>
  <w:style w:type="paragraph" w:customStyle="1" w:styleId="tox-croprect-handle">
    <w:name w:val="tox-croprect-handle"/>
    <w:basedOn w:val="Normal"/>
    <w:pPr>
      <w:spacing w:before="100" w:beforeAutospacing="1" w:after="100" w:afterAutospacing="1"/>
    </w:pPr>
    <w:rPr>
      <w:rFonts w:ascii="Verdana" w:hAnsi="Verdana"/>
      <w:color w:val="000000"/>
    </w:rPr>
  </w:style>
  <w:style w:type="paragraph" w:customStyle="1" w:styleId="tox-croprect-handle-move">
    <w:name w:val="tox-croprect-handle-move"/>
    <w:basedOn w:val="Normal"/>
    <w:pPr>
      <w:spacing w:before="100" w:beforeAutospacing="1" w:after="100" w:afterAutospacing="1"/>
    </w:pPr>
    <w:rPr>
      <w:rFonts w:ascii="Verdana" w:hAnsi="Verdana"/>
      <w:color w:val="000000"/>
    </w:rPr>
  </w:style>
  <w:style w:type="paragraph" w:customStyle="1" w:styleId="tox-croprect-handle-nw">
    <w:name w:val="tox-croprect-handle-nw"/>
    <w:basedOn w:val="Normal"/>
    <w:pPr>
      <w:spacing w:before="100" w:beforeAutospacing="1" w:after="100" w:afterAutospacing="1"/>
    </w:pPr>
    <w:rPr>
      <w:rFonts w:ascii="Verdana" w:hAnsi="Verdana"/>
      <w:color w:val="000000"/>
    </w:rPr>
  </w:style>
  <w:style w:type="paragraph" w:customStyle="1" w:styleId="tox-croprect-handle-ne">
    <w:name w:val="tox-croprect-handle-ne"/>
    <w:basedOn w:val="Normal"/>
    <w:pPr>
      <w:spacing w:before="100" w:beforeAutospacing="1" w:after="100" w:afterAutospacing="1"/>
    </w:pPr>
    <w:rPr>
      <w:rFonts w:ascii="Verdana" w:hAnsi="Verdana"/>
      <w:color w:val="000000"/>
    </w:rPr>
  </w:style>
  <w:style w:type="paragraph" w:customStyle="1" w:styleId="tox-croprect-handle-sw">
    <w:name w:val="tox-croprect-handle-sw"/>
    <w:basedOn w:val="Normal"/>
    <w:pPr>
      <w:spacing w:before="100" w:beforeAutospacing="1" w:after="100" w:afterAutospacing="1"/>
    </w:pPr>
    <w:rPr>
      <w:rFonts w:ascii="Verdana" w:hAnsi="Verdana"/>
      <w:color w:val="000000"/>
    </w:rPr>
  </w:style>
  <w:style w:type="paragraph" w:customStyle="1" w:styleId="tox-croprect-handle-se">
    <w:name w:val="tox-croprect-handle-se"/>
    <w:basedOn w:val="Normal"/>
    <w:pPr>
      <w:spacing w:before="100" w:beforeAutospacing="1" w:after="100" w:afterAutospacing="1"/>
    </w:pPr>
    <w:rPr>
      <w:rFonts w:ascii="Verdana" w:hAnsi="Verdana"/>
      <w:color w:val="000000"/>
    </w:rPr>
  </w:style>
  <w:style w:type="paragraph" w:customStyle="1" w:styleId="tox-input-wrapper">
    <w:name w:val="tox-input-wrapper"/>
    <w:basedOn w:val="Normal"/>
    <w:pPr>
      <w:spacing w:before="100" w:beforeAutospacing="1" w:after="100" w:afterAutospacing="1"/>
    </w:pPr>
    <w:rPr>
      <w:rFonts w:ascii="Verdana" w:hAnsi="Verdana"/>
      <w:color w:val="000000"/>
    </w:rPr>
  </w:style>
  <w:style w:type="paragraph" w:customStyle="1" w:styleId="tox-tooltiparrow">
    <w:name w:val="tox-tooltip__arrow"/>
    <w:basedOn w:val="Normal"/>
    <w:pPr>
      <w:spacing w:before="100" w:beforeAutospacing="1" w:after="100" w:afterAutospacing="1"/>
    </w:pPr>
    <w:rPr>
      <w:rFonts w:ascii="Verdana" w:hAnsi="Verdana"/>
      <w:color w:val="000000"/>
    </w:rPr>
  </w:style>
  <w:style w:type="paragraph" w:customStyle="1" w:styleId="tox-trbtn">
    <w:name w:val="tox-trbtn"/>
    <w:basedOn w:val="Normal"/>
    <w:pPr>
      <w:spacing w:before="100" w:beforeAutospacing="1" w:after="100" w:afterAutospacing="1"/>
    </w:pPr>
    <w:rPr>
      <w:rFonts w:ascii="Verdana" w:hAnsi="Verdana"/>
      <w:color w:val="000000"/>
    </w:rPr>
  </w:style>
  <w:style w:type="paragraph" w:customStyle="1" w:styleId="tox-trbtn--enabled">
    <w:name w:val="tox-trbtn--enabled"/>
    <w:basedOn w:val="Normal"/>
    <w:pPr>
      <w:spacing w:before="100" w:beforeAutospacing="1" w:after="100" w:afterAutospacing="1"/>
    </w:pPr>
    <w:rPr>
      <w:rFonts w:ascii="Verdana" w:hAnsi="Verdana"/>
      <w:color w:val="000000"/>
    </w:rPr>
  </w:style>
  <w:style w:type="paragraph" w:customStyle="1" w:styleId="tox-trbtn--return">
    <w:name w:val="tox-trbtn--return"/>
    <w:basedOn w:val="Normal"/>
    <w:pPr>
      <w:spacing w:before="100" w:beforeAutospacing="1" w:after="100" w:afterAutospacing="1"/>
    </w:pPr>
    <w:rPr>
      <w:rFonts w:ascii="Verdana" w:hAnsi="Verdana"/>
      <w:color w:val="000000"/>
    </w:rPr>
  </w:style>
  <w:style w:type="paragraph" w:customStyle="1" w:styleId="tox-trbtn--labeled">
    <w:name w:val="tox-trbtn--labeled"/>
    <w:basedOn w:val="Normal"/>
    <w:pPr>
      <w:spacing w:before="100" w:beforeAutospacing="1" w:after="100" w:afterAutospacing="1"/>
    </w:pPr>
    <w:rPr>
      <w:rFonts w:ascii="Verdana" w:hAnsi="Verdana"/>
      <w:color w:val="000000"/>
    </w:rPr>
  </w:style>
  <w:style w:type="paragraph" w:customStyle="1" w:styleId="tox-trbtnvlabel">
    <w:name w:val="tox-trbtn__vlabel"/>
    <w:basedOn w:val="Normal"/>
    <w:pPr>
      <w:spacing w:before="100" w:beforeAutospacing="1" w:after="100" w:afterAutospacing="1"/>
    </w:pPr>
    <w:rPr>
      <w:rFonts w:ascii="Verdana" w:hAnsi="Verdana"/>
      <w:color w:val="000000"/>
    </w:rPr>
  </w:style>
  <w:style w:type="paragraph" w:customStyle="1" w:styleId="tox-tree--leaflabel">
    <w:name w:val="tox-tree--leaf__label"/>
    <w:basedOn w:val="Normal"/>
    <w:pPr>
      <w:spacing w:before="100" w:beforeAutospacing="1" w:after="100" w:afterAutospacing="1"/>
    </w:pPr>
    <w:rPr>
      <w:rFonts w:ascii="Verdana" w:hAnsi="Verdana"/>
      <w:color w:val="000000"/>
    </w:rPr>
  </w:style>
  <w:style w:type="paragraph" w:customStyle="1" w:styleId="tox-tree--directorychildren">
    <w:name w:val="tox-tree--directory__children"/>
    <w:basedOn w:val="Normal"/>
    <w:pPr>
      <w:spacing w:before="100" w:beforeAutospacing="1" w:after="100" w:afterAutospacing="1"/>
    </w:pPr>
    <w:rPr>
      <w:rFonts w:ascii="Verdana" w:hAnsi="Verdana"/>
      <w:color w:val="000000"/>
    </w:rPr>
  </w:style>
  <w:style w:type="paragraph" w:customStyle="1" w:styleId="tox-viewheader-end">
    <w:name w:val="tox-view__header-end&gt;*"/>
    <w:basedOn w:val="Normal"/>
    <w:pPr>
      <w:spacing w:before="100" w:beforeAutospacing="1" w:after="100" w:afterAutospacing="1"/>
    </w:pPr>
    <w:rPr>
      <w:rFonts w:ascii="Verdana" w:hAnsi="Verdana"/>
      <w:color w:val="000000"/>
    </w:rPr>
  </w:style>
  <w:style w:type="paragraph" w:customStyle="1" w:styleId="tox-viewheader-start">
    <w:name w:val="tox-view__header-start&gt;*"/>
    <w:basedOn w:val="Normal"/>
    <w:pPr>
      <w:spacing w:before="100" w:beforeAutospacing="1" w:after="100" w:afterAutospacing="1"/>
    </w:pPr>
    <w:rPr>
      <w:rFonts w:ascii="Verdana" w:hAnsi="Verdana"/>
      <w:color w:val="000000"/>
    </w:rPr>
  </w:style>
  <w:style w:type="paragraph" w:customStyle="1" w:styleId="tox-swatches-menu">
    <w:name w:val="tox-swatches-menu"/>
    <w:basedOn w:val="Normal"/>
    <w:pPr>
      <w:spacing w:before="100" w:beforeAutospacing="1" w:after="100" w:afterAutospacing="1"/>
    </w:pPr>
    <w:rPr>
      <w:rFonts w:ascii="Verdana" w:hAnsi="Verdana"/>
      <w:color w:val="000000"/>
    </w:rPr>
  </w:style>
  <w:style w:type="paragraph" w:customStyle="1" w:styleId="tox-treelabel">
    <w:name w:val="tox-tree__label"/>
    <w:basedOn w:val="Normal"/>
    <w:pPr>
      <w:spacing w:before="100" w:beforeAutospacing="1" w:after="100" w:afterAutospacing="1"/>
    </w:pPr>
    <w:rPr>
      <w:rFonts w:ascii="Verdana" w:hAnsi="Verdana"/>
      <w:color w:val="000000"/>
    </w:rPr>
  </w:style>
  <w:style w:type="paragraph" w:customStyle="1" w:styleId="tox-tree--directorylabel">
    <w:name w:val="tox-tree--directory__label"/>
    <w:basedOn w:val="Normal"/>
    <w:pPr>
      <w:spacing w:before="100" w:beforeAutospacing="1" w:after="100" w:afterAutospacing="1"/>
    </w:pPr>
    <w:rPr>
      <w:rFonts w:ascii="Verdana" w:hAnsi="Verdana"/>
      <w:color w:val="000000"/>
    </w:rPr>
  </w:style>
  <w:style w:type="paragraph" w:customStyle="1" w:styleId="tox-chevron">
    <w:name w:val="tox-chevron"/>
    <w:basedOn w:val="Normal"/>
    <w:pPr>
      <w:spacing w:before="100" w:beforeAutospacing="1" w:after="100" w:afterAutospacing="1"/>
    </w:pPr>
    <w:rPr>
      <w:rFonts w:ascii="Verdana" w:hAnsi="Verdana"/>
      <w:color w:val="000000"/>
    </w:rPr>
  </w:style>
  <w:style w:type="paragraph" w:customStyle="1" w:styleId="accessibility-issueheader1">
    <w:name w:val="accessibility-issue__header1"/>
    <w:basedOn w:val="Normal"/>
    <w:pPr>
      <w:spacing w:before="100" w:beforeAutospacing="1" w:after="60"/>
    </w:pPr>
    <w:rPr>
      <w:rFonts w:ascii="Verdana" w:hAnsi="Verdana"/>
      <w:color w:val="000000"/>
    </w:rPr>
  </w:style>
  <w:style w:type="paragraph" w:customStyle="1" w:styleId="accessibility-issuedescriptiondiv1">
    <w:name w:val="accessibility-issue__description&gt;div1"/>
    <w:basedOn w:val="Normal"/>
    <w:pPr>
      <w:spacing w:before="100" w:beforeAutospacing="1" w:after="100" w:afterAutospacing="1"/>
    </w:pPr>
    <w:rPr>
      <w:rFonts w:ascii="Verdana" w:hAnsi="Verdana"/>
      <w:color w:val="000000"/>
    </w:rPr>
  </w:style>
  <w:style w:type="paragraph" w:customStyle="1" w:styleId="accessibility-issuedescriptiondivdiv1">
    <w:name w:val="accessibility-issue__description&gt;div&gt;div1"/>
    <w:basedOn w:val="Normal"/>
    <w:pPr>
      <w:spacing w:before="100" w:beforeAutospacing="1" w:after="60"/>
    </w:pPr>
    <w:rPr>
      <w:rFonts w:ascii="Verdana" w:hAnsi="Verdana"/>
      <w:color w:val="000000"/>
    </w:rPr>
  </w:style>
  <w:style w:type="paragraph" w:customStyle="1" w:styleId="accessibility-issuerepair1">
    <w:name w:val="accessibility-issue__repair1"/>
    <w:basedOn w:val="Normal"/>
    <w:pPr>
      <w:spacing w:before="240" w:after="100" w:afterAutospacing="1"/>
    </w:pPr>
    <w:rPr>
      <w:rFonts w:ascii="Verdana" w:hAnsi="Verdana"/>
      <w:color w:val="000000"/>
    </w:rPr>
  </w:style>
  <w:style w:type="paragraph" w:customStyle="1" w:styleId="accessibility-issuedescription1">
    <w:name w:val="accessibility-issue__description1"/>
    <w:basedOn w:val="Normal"/>
    <w:pPr>
      <w:spacing w:before="100" w:beforeAutospacing="1" w:after="100" w:afterAutospacing="1"/>
    </w:pPr>
    <w:rPr>
      <w:rFonts w:ascii="Verdana" w:hAnsi="Verdana"/>
      <w:color w:val="222F3E"/>
    </w:rPr>
  </w:style>
  <w:style w:type="paragraph" w:customStyle="1" w:styleId="accessibility-issuedescription2">
    <w:name w:val="accessibility-issue__description2"/>
    <w:basedOn w:val="Normal"/>
    <w:pPr>
      <w:spacing w:before="100" w:beforeAutospacing="1" w:after="100" w:afterAutospacing="1"/>
    </w:pPr>
    <w:rPr>
      <w:rFonts w:ascii="Verdana" w:hAnsi="Verdana"/>
      <w:color w:val="222F3E"/>
    </w:rPr>
  </w:style>
  <w:style w:type="paragraph" w:customStyle="1" w:styleId="accessibility-issuedescription3">
    <w:name w:val="accessibility-issue__description3"/>
    <w:basedOn w:val="Normal"/>
    <w:pPr>
      <w:spacing w:before="100" w:beforeAutospacing="1" w:after="100" w:afterAutospacing="1"/>
    </w:pPr>
    <w:rPr>
      <w:rFonts w:ascii="Verdana" w:hAnsi="Verdana"/>
      <w:color w:val="222F3E"/>
    </w:rPr>
  </w:style>
  <w:style w:type="paragraph" w:customStyle="1" w:styleId="accessibility-issuedescription4">
    <w:name w:val="accessibility-issue__description4"/>
    <w:basedOn w:val="Normal"/>
    <w:pPr>
      <w:spacing w:before="100" w:beforeAutospacing="1" w:after="100" w:afterAutospacing="1"/>
    </w:pPr>
    <w:rPr>
      <w:rFonts w:ascii="Verdana" w:hAnsi="Verdana"/>
      <w:color w:val="222F3E"/>
    </w:rPr>
  </w:style>
  <w:style w:type="paragraph" w:customStyle="1" w:styleId="tox-button1">
    <w:name w:val="tox-button1"/>
    <w:basedOn w:val="Normal"/>
    <w:pPr>
      <w:spacing w:before="100" w:beforeAutospacing="1" w:after="100" w:afterAutospacing="1"/>
      <w:ind w:right="60"/>
    </w:pPr>
    <w:rPr>
      <w:rFonts w:ascii="Verdana" w:hAnsi="Verdana"/>
      <w:color w:val="000000"/>
    </w:rPr>
  </w:style>
  <w:style w:type="paragraph" w:customStyle="1" w:styleId="accessibility-issuedescription5">
    <w:name w:val="accessibility-issue__description5"/>
    <w:basedOn w:val="Normal"/>
    <w:pPr>
      <w:spacing w:before="100" w:beforeAutospacing="1" w:after="100" w:afterAutospacing="1"/>
    </w:pPr>
    <w:rPr>
      <w:rFonts w:ascii="Verdana" w:hAnsi="Verdana"/>
      <w:color w:val="000000"/>
    </w:rPr>
  </w:style>
  <w:style w:type="paragraph" w:customStyle="1" w:styleId="tox-button2">
    <w:name w:val="tox-button2"/>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1">
    <w:name w:val="tox-button[disabled]1"/>
    <w:basedOn w:val="Normal"/>
    <w:pPr>
      <w:shd w:val="clear" w:color="auto" w:fill="006CE7"/>
      <w:spacing w:before="100" w:beforeAutospacing="1" w:after="100" w:afterAutospacing="1"/>
    </w:pPr>
    <w:rPr>
      <w:rFonts w:ascii="Verdana" w:hAnsi="Verdana"/>
      <w:color w:val="000000"/>
    </w:rPr>
  </w:style>
  <w:style w:type="paragraph" w:customStyle="1" w:styleId="tox-button--secondary1">
    <w:name w:val="tox-button--secondary1"/>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1">
    <w:name w:val="tox-button--secondary[disabled]1"/>
    <w:basedOn w:val="Normal"/>
    <w:pPr>
      <w:shd w:val="clear" w:color="auto" w:fill="F0F0F0"/>
      <w:spacing w:before="100" w:beforeAutospacing="1" w:after="100" w:afterAutospacing="1"/>
    </w:pPr>
    <w:rPr>
      <w:rFonts w:ascii="Verdana" w:hAnsi="Verdana"/>
      <w:color w:val="000000"/>
    </w:rPr>
  </w:style>
  <w:style w:type="paragraph" w:customStyle="1" w:styleId="tox-button-link1">
    <w:name w:val="tox-button-link1"/>
    <w:basedOn w:val="Normal"/>
    <w:rPr>
      <w:rFonts w:ascii="Segoe UI" w:hAnsi="Segoe UI" w:cs="Segoe UI"/>
      <w:color w:val="000000"/>
    </w:rPr>
  </w:style>
  <w:style w:type="paragraph" w:customStyle="1" w:styleId="tox-button-link--sm1">
    <w:name w:val="tox-button-link--sm1"/>
    <w:basedOn w:val="Normal"/>
    <w:pPr>
      <w:spacing w:before="100" w:beforeAutospacing="1" w:after="100" w:afterAutospacing="1"/>
    </w:pPr>
    <w:rPr>
      <w:rFonts w:ascii="Verdana" w:hAnsi="Verdana"/>
      <w:color w:val="000000"/>
      <w:sz w:val="21"/>
      <w:szCs w:val="21"/>
    </w:rPr>
  </w:style>
  <w:style w:type="paragraph" w:customStyle="1" w:styleId="tox-button--naked1">
    <w:name w:val="tox-button--naked1"/>
    <w:basedOn w:val="Normal"/>
    <w:pPr>
      <w:spacing w:before="100" w:beforeAutospacing="1" w:after="100" w:afterAutospacing="1"/>
    </w:pPr>
    <w:rPr>
      <w:rFonts w:ascii="Verdana" w:hAnsi="Verdana"/>
      <w:color w:val="222F3E"/>
    </w:rPr>
  </w:style>
  <w:style w:type="paragraph" w:customStyle="1" w:styleId="tox-checkbox1">
    <w:name w:val="tox-checkbox1"/>
    <w:basedOn w:val="Normal"/>
    <w:pPr>
      <w:spacing w:before="100" w:beforeAutospacing="1" w:after="100" w:afterAutospacing="1"/>
    </w:pPr>
    <w:rPr>
      <w:rFonts w:ascii="Verdana" w:hAnsi="Verdana"/>
      <w:color w:val="000000"/>
    </w:rPr>
  </w:style>
  <w:style w:type="paragraph" w:customStyle="1" w:styleId="tox-checkboxinput1">
    <w:name w:val="tox-checkbox__input1"/>
    <w:basedOn w:val="Normal"/>
    <w:pPr>
      <w:spacing w:before="100" w:beforeAutospacing="1" w:after="100" w:afterAutospacing="1"/>
    </w:pPr>
    <w:rPr>
      <w:rFonts w:ascii="Verdana" w:hAnsi="Verdana"/>
      <w:color w:val="000000"/>
    </w:rPr>
  </w:style>
  <w:style w:type="paragraph" w:customStyle="1" w:styleId="tox-checkboxicons1">
    <w:name w:val="tox-checkbox__icons1"/>
    <w:basedOn w:val="Normal"/>
    <w:pPr>
      <w:spacing w:before="100" w:beforeAutospacing="1" w:after="100" w:afterAutospacing="1"/>
    </w:pPr>
    <w:rPr>
      <w:rFonts w:ascii="Verdana" w:hAnsi="Verdana"/>
      <w:color w:val="000000"/>
    </w:rPr>
  </w:style>
  <w:style w:type="paragraph" w:customStyle="1" w:styleId="tox-checkboxlabel1">
    <w:name w:val="tox-checkbox__label1"/>
    <w:basedOn w:val="Normal"/>
    <w:pPr>
      <w:spacing w:before="100" w:beforeAutospacing="1" w:after="100" w:afterAutospacing="1"/>
      <w:ind w:right="60"/>
    </w:pPr>
    <w:rPr>
      <w:rFonts w:ascii="Verdana" w:hAnsi="Verdana"/>
      <w:color w:val="000000"/>
    </w:rPr>
  </w:style>
  <w:style w:type="paragraph" w:customStyle="1" w:styleId="tox-checkbox2">
    <w:name w:val="tox-checkbox2"/>
    <w:basedOn w:val="Normal"/>
    <w:pPr>
      <w:spacing w:before="100" w:beforeAutospacing="1" w:after="100" w:afterAutospacing="1"/>
      <w:ind w:right="60"/>
    </w:pPr>
    <w:rPr>
      <w:rFonts w:ascii="Verdana" w:hAnsi="Verdana"/>
      <w:color w:val="000000"/>
    </w:rPr>
  </w:style>
  <w:style w:type="paragraph" w:customStyle="1" w:styleId="tox-collectiongroup1">
    <w:name w:val="tox-collection__group1"/>
    <w:basedOn w:val="Normal"/>
    <w:pPr>
      <w:spacing w:before="100" w:beforeAutospacing="1" w:after="100" w:afterAutospacing="1"/>
    </w:pPr>
    <w:rPr>
      <w:rFonts w:ascii="Verdana" w:hAnsi="Verdana"/>
      <w:color w:val="000000"/>
    </w:rPr>
  </w:style>
  <w:style w:type="paragraph" w:customStyle="1" w:styleId="tox-collectiongroup2">
    <w:name w:val="tox-collection__group2"/>
    <w:basedOn w:val="Normal"/>
    <w:pPr>
      <w:spacing w:before="100" w:beforeAutospacing="1" w:after="100" w:afterAutospacing="1"/>
    </w:pPr>
    <w:rPr>
      <w:rFonts w:ascii="Verdana" w:hAnsi="Verdana"/>
      <w:color w:val="000000"/>
    </w:rPr>
  </w:style>
  <w:style w:type="paragraph" w:customStyle="1" w:styleId="tox-collectiongroup3">
    <w:name w:val="tox-collection__group3"/>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1">
    <w:name w:val="tox-collection__group-heading1"/>
    <w:basedOn w:val="Normal"/>
    <w:pPr>
      <w:shd w:val="clear" w:color="auto" w:fill="FCFCFC"/>
      <w:spacing w:after="60"/>
    </w:pPr>
    <w:rPr>
      <w:rFonts w:ascii="Verdana" w:hAnsi="Verdana"/>
      <w:color w:val="000000"/>
      <w:sz w:val="18"/>
      <w:szCs w:val="18"/>
    </w:rPr>
  </w:style>
  <w:style w:type="paragraph" w:customStyle="1" w:styleId="tox-collectionitem1">
    <w:name w:val="tox-collection__item1"/>
    <w:basedOn w:val="Normal"/>
    <w:pPr>
      <w:spacing w:before="100" w:beforeAutospacing="1" w:after="100" w:afterAutospacing="1"/>
    </w:pPr>
    <w:rPr>
      <w:rFonts w:ascii="Verdana" w:hAnsi="Verdana"/>
      <w:color w:val="222F3E"/>
    </w:rPr>
  </w:style>
  <w:style w:type="paragraph" w:customStyle="1" w:styleId="tox-collectionitem2">
    <w:name w:val="tox-collection__item2"/>
    <w:basedOn w:val="Normal"/>
    <w:pPr>
      <w:spacing w:before="100" w:beforeAutospacing="1" w:after="100" w:afterAutospacing="1"/>
    </w:pPr>
    <w:rPr>
      <w:rFonts w:ascii="Verdana" w:hAnsi="Verdana"/>
      <w:color w:val="222F3E"/>
    </w:rPr>
  </w:style>
  <w:style w:type="paragraph" w:customStyle="1" w:styleId="tox-collectionitem3">
    <w:name w:val="tox-collection__item3"/>
    <w:basedOn w:val="Normal"/>
    <w:pPr>
      <w:spacing w:before="100" w:beforeAutospacing="1" w:after="100" w:afterAutospacing="1"/>
    </w:pPr>
    <w:rPr>
      <w:rFonts w:ascii="Verdana" w:hAnsi="Verdana"/>
      <w:color w:val="222F3E"/>
    </w:rPr>
  </w:style>
  <w:style w:type="paragraph" w:customStyle="1" w:styleId="tox-collectionitem4">
    <w:name w:val="tox-collection__item4"/>
    <w:basedOn w:val="Normal"/>
    <w:pPr>
      <w:spacing w:before="100" w:beforeAutospacing="1" w:after="100" w:afterAutospacing="1"/>
    </w:pPr>
    <w:rPr>
      <w:rFonts w:ascii="Verdana" w:hAnsi="Verdana"/>
      <w:color w:val="222F3E"/>
    </w:rPr>
  </w:style>
  <w:style w:type="paragraph" w:customStyle="1" w:styleId="tox-collectionitem--enabled1">
    <w:name w:val="tox-collection__item--enabled1"/>
    <w:basedOn w:val="Normal"/>
    <w:pPr>
      <w:shd w:val="clear" w:color="auto" w:fill="FFFFFF"/>
      <w:spacing w:before="100" w:beforeAutospacing="1" w:after="100" w:afterAutospacing="1"/>
    </w:pPr>
    <w:rPr>
      <w:rFonts w:ascii="Verdana" w:hAnsi="Verdana"/>
      <w:color w:val="222F3E"/>
    </w:rPr>
  </w:style>
  <w:style w:type="paragraph" w:customStyle="1" w:styleId="tox-collectionitem--active1">
    <w:name w:val="tox-collection__item--active1"/>
    <w:basedOn w:val="Normal"/>
    <w:pPr>
      <w:shd w:val="clear" w:color="auto" w:fill="CCE2FA"/>
      <w:spacing w:before="100" w:beforeAutospacing="1" w:after="100" w:afterAutospacing="1"/>
    </w:pPr>
    <w:rPr>
      <w:rFonts w:ascii="Verdana" w:hAnsi="Verdana"/>
      <w:color w:val="000000"/>
    </w:rPr>
  </w:style>
  <w:style w:type="paragraph" w:customStyle="1" w:styleId="tox-collectionitem--enabled2">
    <w:name w:val="tox-collection__item--enabled2"/>
    <w:basedOn w:val="Normal"/>
    <w:pPr>
      <w:shd w:val="clear" w:color="auto" w:fill="A6CCF7"/>
      <w:spacing w:before="100" w:beforeAutospacing="1" w:after="100" w:afterAutospacing="1"/>
    </w:pPr>
    <w:rPr>
      <w:rFonts w:ascii="Verdana" w:hAnsi="Verdana"/>
      <w:color w:val="222F3E"/>
    </w:rPr>
  </w:style>
  <w:style w:type="paragraph" w:customStyle="1" w:styleId="tox-collectionitem--active2">
    <w:name w:val="tox-collection__item--active2"/>
    <w:basedOn w:val="Normal"/>
    <w:pPr>
      <w:shd w:val="clear" w:color="auto" w:fill="CCE2FA"/>
      <w:spacing w:before="100" w:beforeAutospacing="1" w:after="100" w:afterAutospacing="1"/>
    </w:pPr>
    <w:rPr>
      <w:rFonts w:ascii="Verdana" w:hAnsi="Verdana"/>
      <w:color w:val="000000"/>
    </w:rPr>
  </w:style>
  <w:style w:type="paragraph" w:customStyle="1" w:styleId="tox-collectionitem--enabled3">
    <w:name w:val="tox-collection__item--enabled3"/>
    <w:basedOn w:val="Normal"/>
    <w:pPr>
      <w:shd w:val="clear" w:color="auto" w:fill="A6CCF7"/>
      <w:spacing w:before="100" w:beforeAutospacing="1" w:after="100" w:afterAutospacing="1"/>
    </w:pPr>
    <w:rPr>
      <w:rFonts w:ascii="Verdana" w:hAnsi="Verdana"/>
      <w:color w:val="222F3E"/>
    </w:rPr>
  </w:style>
  <w:style w:type="paragraph" w:customStyle="1" w:styleId="tox-collectionitem-checkmark1">
    <w:name w:val="tox-collection__item-checkmark1"/>
    <w:basedOn w:val="Normal"/>
    <w:pPr>
      <w:spacing w:before="100" w:beforeAutospacing="1" w:after="100" w:afterAutospacing="1"/>
    </w:pPr>
    <w:rPr>
      <w:rFonts w:ascii="Verdana" w:hAnsi="Verdana"/>
      <w:color w:val="000000"/>
    </w:rPr>
  </w:style>
  <w:style w:type="paragraph" w:customStyle="1" w:styleId="tox-collectionitem-icon1">
    <w:name w:val="tox-collection__item-icon1"/>
    <w:basedOn w:val="Normal"/>
    <w:pPr>
      <w:spacing w:before="100" w:beforeAutospacing="1" w:after="100" w:afterAutospacing="1"/>
    </w:pPr>
    <w:rPr>
      <w:rFonts w:ascii="Verdana" w:hAnsi="Verdana"/>
      <w:color w:val="000000"/>
    </w:rPr>
  </w:style>
  <w:style w:type="paragraph" w:customStyle="1" w:styleId="tox-collectionitem-icon2">
    <w:name w:val="tox-collection__item-icon2"/>
    <w:basedOn w:val="Normal"/>
    <w:pPr>
      <w:spacing w:before="100" w:beforeAutospacing="1" w:after="100" w:afterAutospacing="1"/>
    </w:pPr>
    <w:rPr>
      <w:rFonts w:ascii="Verdana" w:hAnsi="Verdana"/>
      <w:color w:val="000000"/>
    </w:rPr>
  </w:style>
  <w:style w:type="paragraph" w:customStyle="1" w:styleId="tox-collectionitem-label1">
    <w:name w:val="tox-collection__item-label1"/>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1">
    <w:name w:val="tox-collection__item-accessory1"/>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1">
    <w:name w:val="tox-collection__item--state-disabled1"/>
    <w:basedOn w:val="Normal"/>
    <w:pPr>
      <w:spacing w:before="100" w:beforeAutospacing="1" w:after="100" w:afterAutospacing="1"/>
    </w:pPr>
    <w:rPr>
      <w:rFonts w:ascii="Verdana" w:hAnsi="Verdana"/>
      <w:color w:val="000000"/>
    </w:rPr>
  </w:style>
  <w:style w:type="paragraph" w:customStyle="1" w:styleId="tox-collection--horizontal1">
    <w:name w:val="tox-collection--horizontal1"/>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4">
    <w:name w:val="tox-collection__group4"/>
    <w:basedOn w:val="Normal"/>
    <w:rPr>
      <w:rFonts w:ascii="Verdana" w:hAnsi="Verdana"/>
      <w:color w:val="000000"/>
    </w:rPr>
  </w:style>
  <w:style w:type="paragraph" w:customStyle="1" w:styleId="tox-collectionitem5">
    <w:name w:val="tox-collection__item5"/>
    <w:basedOn w:val="Normal"/>
    <w:pPr>
      <w:spacing w:before="90" w:after="75"/>
      <w:ind w:right="15"/>
    </w:pPr>
    <w:rPr>
      <w:rFonts w:ascii="Verdana" w:hAnsi="Verdana"/>
      <w:color w:val="222F3E"/>
    </w:rPr>
  </w:style>
  <w:style w:type="paragraph" w:customStyle="1" w:styleId="tox-collectionitem-label2">
    <w:name w:val="tox-collection__item-label2"/>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1">
    <w:name w:val="tox-collection__item-caret1"/>
    <w:basedOn w:val="Normal"/>
    <w:pPr>
      <w:spacing w:before="100" w:beforeAutospacing="1" w:after="100" w:afterAutospacing="1"/>
      <w:ind w:left="60"/>
    </w:pPr>
    <w:rPr>
      <w:rFonts w:ascii="Verdana" w:hAnsi="Verdana"/>
      <w:color w:val="000000"/>
    </w:rPr>
  </w:style>
  <w:style w:type="paragraph" w:customStyle="1" w:styleId="tox-collectionitem-accessory2">
    <w:name w:val="tox-collection__item-accessory2"/>
    <w:basedOn w:val="Normal"/>
    <w:pPr>
      <w:spacing w:before="100" w:beforeAutospacing="1" w:after="100" w:afterAutospacing="1"/>
      <w:ind w:right="240"/>
    </w:pPr>
    <w:rPr>
      <w:rFonts w:ascii="Verdana" w:hAnsi="Verdana"/>
      <w:color w:val="000000"/>
    </w:rPr>
  </w:style>
  <w:style w:type="paragraph" w:customStyle="1" w:styleId="tox-collectionitem-caret2">
    <w:name w:val="tox-collection__item-caret2"/>
    <w:basedOn w:val="Normal"/>
    <w:pPr>
      <w:spacing w:before="100" w:beforeAutospacing="1" w:after="100" w:afterAutospacing="1"/>
      <w:ind w:right="240"/>
    </w:pPr>
    <w:rPr>
      <w:rFonts w:ascii="Verdana" w:hAnsi="Verdana"/>
      <w:color w:val="000000"/>
    </w:rPr>
  </w:style>
  <w:style w:type="paragraph" w:customStyle="1" w:styleId="tox-collectionitem-caret3">
    <w:name w:val="tox-collection__item-caret3"/>
    <w:basedOn w:val="Normal"/>
    <w:pPr>
      <w:spacing w:before="100" w:beforeAutospacing="1" w:after="100" w:afterAutospacing="1"/>
      <w:ind w:right="60"/>
    </w:pPr>
    <w:rPr>
      <w:rFonts w:ascii="Verdana" w:hAnsi="Verdana"/>
      <w:color w:val="000000"/>
    </w:rPr>
  </w:style>
  <w:style w:type="paragraph" w:customStyle="1" w:styleId="tox-color-picker-container1">
    <w:name w:val="tox-color-picker-container1"/>
    <w:basedOn w:val="Normal"/>
    <w:rPr>
      <w:rFonts w:ascii="Verdana" w:hAnsi="Verdana"/>
      <w:color w:val="000000"/>
    </w:rPr>
  </w:style>
  <w:style w:type="paragraph" w:customStyle="1" w:styleId="tox-sv-palette1">
    <w:name w:val="tox-sv-palette1"/>
    <w:basedOn w:val="Normal"/>
    <w:pPr>
      <w:spacing w:before="100" w:beforeAutospacing="1" w:after="100" w:afterAutospacing="1"/>
    </w:pPr>
    <w:rPr>
      <w:rFonts w:ascii="Verdana" w:hAnsi="Verdana"/>
      <w:color w:val="000000"/>
    </w:rPr>
  </w:style>
  <w:style w:type="paragraph" w:customStyle="1" w:styleId="tox-sv-palette-spectrum1">
    <w:name w:val="tox-sv-palette-spectrum1"/>
    <w:basedOn w:val="Normal"/>
    <w:pPr>
      <w:spacing w:before="100" w:beforeAutospacing="1" w:after="100" w:afterAutospacing="1"/>
    </w:pPr>
    <w:rPr>
      <w:rFonts w:ascii="Verdana" w:hAnsi="Verdana"/>
      <w:color w:val="000000"/>
    </w:rPr>
  </w:style>
  <w:style w:type="paragraph" w:customStyle="1" w:styleId="tox-sv-palette-thumb1">
    <w:name w:val="tox-sv-palette-thumb1"/>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1">
    <w:name w:val="tox-sv-palette-inner-thumb1"/>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1">
    <w:name w:val="tox-hue-slider1"/>
    <w:basedOn w:val="Normal"/>
    <w:pPr>
      <w:spacing w:before="100" w:beforeAutospacing="1" w:after="100" w:afterAutospacing="1"/>
    </w:pPr>
    <w:rPr>
      <w:rFonts w:ascii="Verdana" w:hAnsi="Verdana"/>
      <w:color w:val="000000"/>
    </w:rPr>
  </w:style>
  <w:style w:type="paragraph" w:customStyle="1" w:styleId="tox-hue-slider-spectrum1">
    <w:name w:val="tox-hue-slider-spectrum1"/>
    <w:basedOn w:val="Normal"/>
    <w:pPr>
      <w:spacing w:before="100" w:beforeAutospacing="1" w:after="100" w:afterAutospacing="1"/>
    </w:pPr>
    <w:rPr>
      <w:rFonts w:ascii="Verdana" w:hAnsi="Verdana"/>
      <w:color w:val="000000"/>
    </w:rPr>
  </w:style>
  <w:style w:type="paragraph" w:customStyle="1" w:styleId="tox-hue-slider-thumb1">
    <w:name w:val="tox-hue-slider-thumb1"/>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1">
    <w:name w:val="tox-rgba-preview1"/>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2">
    <w:name w:val="tox-sv-palette2"/>
    <w:basedOn w:val="Normal"/>
    <w:pPr>
      <w:spacing w:before="100" w:beforeAutospacing="1" w:after="100" w:afterAutospacing="1"/>
      <w:ind w:left="225"/>
    </w:pPr>
    <w:rPr>
      <w:rFonts w:ascii="Verdana" w:hAnsi="Verdana"/>
      <w:color w:val="000000"/>
    </w:rPr>
  </w:style>
  <w:style w:type="paragraph" w:customStyle="1" w:styleId="tox-hue-slider2">
    <w:name w:val="tox-hue-slider2"/>
    <w:basedOn w:val="Normal"/>
    <w:pPr>
      <w:spacing w:before="100" w:beforeAutospacing="1" w:after="100" w:afterAutospacing="1"/>
      <w:ind w:left="225"/>
    </w:pPr>
    <w:rPr>
      <w:rFonts w:ascii="Verdana" w:hAnsi="Verdana"/>
      <w:color w:val="000000"/>
    </w:rPr>
  </w:style>
  <w:style w:type="paragraph" w:customStyle="1" w:styleId="tox-hue-slider-thumb2">
    <w:name w:val="tox-hue-slider-thumb2"/>
    <w:basedOn w:val="Normal"/>
    <w:pPr>
      <w:spacing w:before="100" w:beforeAutospacing="1" w:after="100" w:afterAutospacing="1"/>
      <w:ind w:right="-15"/>
    </w:pPr>
    <w:rPr>
      <w:rFonts w:ascii="Verdana" w:hAnsi="Verdana"/>
      <w:color w:val="000000"/>
    </w:rPr>
  </w:style>
  <w:style w:type="paragraph" w:customStyle="1" w:styleId="tox-swatches1">
    <w:name w:val="tox-swatches1"/>
    <w:basedOn w:val="Normal"/>
    <w:pPr>
      <w:spacing w:before="75" w:after="90"/>
      <w:ind w:left="165"/>
    </w:pPr>
    <w:rPr>
      <w:rFonts w:ascii="Verdana" w:hAnsi="Verdana"/>
      <w:color w:val="000000"/>
    </w:rPr>
  </w:style>
  <w:style w:type="paragraph" w:customStyle="1" w:styleId="tox-swatches2">
    <w:name w:val="tox-swatches2"/>
    <w:basedOn w:val="Normal"/>
    <w:pPr>
      <w:spacing w:before="75" w:after="90"/>
      <w:ind w:left="165"/>
    </w:pPr>
    <w:rPr>
      <w:rFonts w:ascii="Verdana" w:hAnsi="Verdana"/>
      <w:color w:val="000000"/>
    </w:rPr>
  </w:style>
  <w:style w:type="paragraph" w:customStyle="1" w:styleId="tox-swatches3">
    <w:name w:val="tox-swatches3"/>
    <w:basedOn w:val="Normal"/>
    <w:pPr>
      <w:spacing w:before="75" w:after="90"/>
      <w:ind w:left="165"/>
    </w:pPr>
    <w:rPr>
      <w:rFonts w:ascii="Verdana" w:hAnsi="Verdana"/>
      <w:color w:val="000000"/>
    </w:rPr>
  </w:style>
  <w:style w:type="paragraph" w:customStyle="1" w:styleId="tox-swatches-menu1">
    <w:name w:val="tox-swatches-menu1"/>
    <w:basedOn w:val="Normal"/>
    <w:pPr>
      <w:ind w:left="-60" w:right="-60"/>
    </w:pPr>
    <w:rPr>
      <w:rFonts w:ascii="Verdana" w:hAnsi="Verdana"/>
      <w:color w:val="000000"/>
    </w:rPr>
  </w:style>
  <w:style w:type="paragraph" w:customStyle="1" w:styleId="tox-swatch1">
    <w:name w:val="tox-swatch1"/>
    <w:basedOn w:val="Normal"/>
    <w:pPr>
      <w:spacing w:before="100" w:beforeAutospacing="1" w:after="100" w:afterAutospacing="1"/>
    </w:pPr>
    <w:rPr>
      <w:rFonts w:ascii="Verdana" w:hAnsi="Verdana"/>
      <w:color w:val="000000"/>
    </w:rPr>
  </w:style>
  <w:style w:type="paragraph" w:customStyle="1" w:styleId="tox-swatchespicker-btn1">
    <w:name w:val="tox-swatches__picker-btn1"/>
    <w:basedOn w:val="Normal"/>
    <w:pPr>
      <w:spacing w:before="100" w:beforeAutospacing="1" w:after="100" w:afterAutospacing="1"/>
    </w:pPr>
    <w:rPr>
      <w:rFonts w:ascii="Verdana" w:hAnsi="Verdana"/>
      <w:color w:val="000000"/>
    </w:rPr>
  </w:style>
  <w:style w:type="paragraph" w:customStyle="1" w:styleId="tox-swatchespicker-btn2">
    <w:name w:val="tox-swatches__picker-btn2"/>
    <w:basedOn w:val="Normal"/>
    <w:pPr>
      <w:shd w:val="clear" w:color="auto" w:fill="CCE2FA"/>
      <w:spacing w:before="100" w:beforeAutospacing="1" w:after="100" w:afterAutospacing="1"/>
    </w:pPr>
    <w:rPr>
      <w:rFonts w:ascii="Verdana" w:hAnsi="Verdana"/>
      <w:color w:val="000000"/>
    </w:rPr>
  </w:style>
  <w:style w:type="paragraph" w:customStyle="1" w:styleId="tox-swatchespicker-btn3">
    <w:name w:val="tox-swatches__picker-btn3"/>
    <w:basedOn w:val="Normal"/>
    <w:pPr>
      <w:spacing w:before="100" w:beforeAutospacing="1" w:after="100" w:afterAutospacing="1"/>
    </w:pPr>
    <w:rPr>
      <w:rFonts w:ascii="Verdana" w:hAnsi="Verdana"/>
      <w:color w:val="000000"/>
    </w:rPr>
  </w:style>
  <w:style w:type="paragraph" w:customStyle="1" w:styleId="tox-comment-thread1">
    <w:name w:val="tox-comment-thread1"/>
    <w:basedOn w:val="Normal"/>
    <w:pPr>
      <w:shd w:val="clear" w:color="auto" w:fill="FFFFFF"/>
      <w:spacing w:before="100" w:beforeAutospacing="1" w:after="100" w:afterAutospacing="1"/>
    </w:pPr>
    <w:rPr>
      <w:rFonts w:ascii="Verdana" w:hAnsi="Verdana"/>
      <w:color w:val="000000"/>
    </w:rPr>
  </w:style>
  <w:style w:type="paragraph" w:customStyle="1" w:styleId="tox-comment1">
    <w:name w:val="tox-comment1"/>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1">
    <w:name w:val="tox-comment__header1"/>
    <w:basedOn w:val="Normal"/>
    <w:pPr>
      <w:spacing w:before="100" w:beforeAutospacing="1" w:after="100" w:afterAutospacing="1"/>
    </w:pPr>
    <w:rPr>
      <w:rFonts w:ascii="Verdana" w:hAnsi="Verdana"/>
      <w:color w:val="222F3E"/>
    </w:rPr>
  </w:style>
  <w:style w:type="paragraph" w:customStyle="1" w:styleId="tox-commentdate1">
    <w:name w:val="tox-comment__date1"/>
    <w:basedOn w:val="Normal"/>
    <w:pPr>
      <w:spacing w:before="100" w:beforeAutospacing="1" w:after="100" w:afterAutospacing="1" w:line="270" w:lineRule="atLeast"/>
    </w:pPr>
    <w:rPr>
      <w:rFonts w:ascii="Verdana" w:hAnsi="Verdana"/>
      <w:color w:val="222F3E"/>
      <w:sz w:val="18"/>
      <w:szCs w:val="18"/>
    </w:rPr>
  </w:style>
  <w:style w:type="paragraph" w:customStyle="1" w:styleId="tox-commentbody1">
    <w:name w:val="tox-comment__body1"/>
    <w:basedOn w:val="Normal"/>
    <w:pPr>
      <w:spacing w:before="120" w:after="100" w:afterAutospacing="1"/>
    </w:pPr>
    <w:rPr>
      <w:rFonts w:ascii="Verdana" w:hAnsi="Verdana"/>
      <w:color w:val="222F3E"/>
      <w:sz w:val="21"/>
      <w:szCs w:val="21"/>
    </w:rPr>
  </w:style>
  <w:style w:type="paragraph" w:customStyle="1" w:styleId="tox-commentexpander1">
    <w:name w:val="tox-comment__expander1"/>
    <w:basedOn w:val="Normal"/>
    <w:pPr>
      <w:spacing w:before="100" w:beforeAutospacing="1" w:after="100" w:afterAutospacing="1"/>
    </w:pPr>
    <w:rPr>
      <w:rFonts w:ascii="Verdana" w:hAnsi="Verdana"/>
      <w:color w:val="000000"/>
    </w:rPr>
  </w:style>
  <w:style w:type="paragraph" w:customStyle="1" w:styleId="tox-commentbuttonspacing1">
    <w:name w:val="tox-comment__buttonspacing1"/>
    <w:basedOn w:val="Normal"/>
    <w:pPr>
      <w:spacing w:before="100" w:beforeAutospacing="1" w:after="100" w:afterAutospacing="1"/>
      <w:jc w:val="center"/>
    </w:pPr>
    <w:rPr>
      <w:rFonts w:ascii="Verdana" w:hAnsi="Verdana"/>
      <w:color w:val="000000"/>
    </w:rPr>
  </w:style>
  <w:style w:type="paragraph" w:customStyle="1" w:styleId="tox-commentreply1">
    <w:name w:val="tox-comment__reply1"/>
    <w:basedOn w:val="Normal"/>
    <w:pPr>
      <w:spacing w:before="120" w:after="100" w:afterAutospacing="1"/>
    </w:pPr>
    <w:rPr>
      <w:rFonts w:ascii="Verdana" w:hAnsi="Verdana"/>
      <w:color w:val="000000"/>
    </w:rPr>
  </w:style>
  <w:style w:type="paragraph" w:customStyle="1" w:styleId="tox-commentedit1">
    <w:name w:val="tox-comment__edit1"/>
    <w:basedOn w:val="Normal"/>
    <w:pPr>
      <w:spacing w:before="240" w:after="100" w:afterAutospacing="1"/>
    </w:pPr>
    <w:rPr>
      <w:rFonts w:ascii="Verdana" w:hAnsi="Verdana"/>
      <w:color w:val="000000"/>
    </w:rPr>
  </w:style>
  <w:style w:type="paragraph" w:customStyle="1" w:styleId="tox-commentoverlay1">
    <w:name w:val="tox-comment__overlay1"/>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1">
    <w:name w:val="tox-comment__loading-text1"/>
    <w:basedOn w:val="Normal"/>
    <w:pPr>
      <w:spacing w:before="100" w:beforeAutospacing="1" w:after="100" w:afterAutospacing="1"/>
    </w:pPr>
    <w:rPr>
      <w:rFonts w:ascii="Verdana" w:hAnsi="Verdana"/>
      <w:color w:val="222F3E"/>
    </w:rPr>
  </w:style>
  <w:style w:type="paragraph" w:customStyle="1" w:styleId="tox-commentloading-textdiv1">
    <w:name w:val="tox-comment__loading-text&gt;div1"/>
    <w:basedOn w:val="Normal"/>
    <w:pPr>
      <w:spacing w:before="100" w:beforeAutospacing="1" w:after="100" w:afterAutospacing="1"/>
    </w:pPr>
    <w:rPr>
      <w:rFonts w:ascii="Verdana" w:hAnsi="Verdana"/>
      <w:color w:val="000000"/>
    </w:rPr>
  </w:style>
  <w:style w:type="paragraph" w:customStyle="1" w:styleId="tox-commentoverlaytext1">
    <w:name w:val="tox-comment__overlaytext1"/>
    <w:basedOn w:val="Normal"/>
    <w:pPr>
      <w:spacing w:before="100" w:beforeAutospacing="1" w:after="100" w:afterAutospacing="1"/>
    </w:pPr>
    <w:rPr>
      <w:rFonts w:ascii="Verdana" w:hAnsi="Verdana"/>
      <w:color w:val="000000"/>
      <w:sz w:val="21"/>
      <w:szCs w:val="21"/>
    </w:rPr>
  </w:style>
  <w:style w:type="paragraph" w:customStyle="1" w:styleId="tox-commentbusy-spinner1">
    <w:name w:val="tox-comment__busy-spinner1"/>
    <w:basedOn w:val="Normal"/>
    <w:pPr>
      <w:shd w:val="clear" w:color="auto" w:fill="FFFFFF"/>
      <w:spacing w:before="100" w:beforeAutospacing="1" w:after="100" w:afterAutospacing="1"/>
    </w:pPr>
    <w:rPr>
      <w:rFonts w:ascii="Verdana" w:hAnsi="Verdana"/>
      <w:color w:val="000000"/>
    </w:rPr>
  </w:style>
  <w:style w:type="paragraph" w:customStyle="1" w:styleId="tox-conversations1">
    <w:name w:val="tox-conversations1"/>
    <w:basedOn w:val="Normal"/>
    <w:pPr>
      <w:spacing w:before="120" w:after="120"/>
      <w:ind w:left="120" w:right="120"/>
    </w:pPr>
    <w:rPr>
      <w:rFonts w:ascii="Verdana" w:hAnsi="Verdana"/>
      <w:color w:val="000000"/>
    </w:rPr>
  </w:style>
  <w:style w:type="paragraph" w:customStyle="1" w:styleId="tox-commentedit2">
    <w:name w:val="tox-comment__edit2"/>
    <w:basedOn w:val="Normal"/>
    <w:pPr>
      <w:spacing w:before="100" w:beforeAutospacing="1" w:after="100" w:afterAutospacing="1"/>
      <w:ind w:right="120"/>
    </w:pPr>
    <w:rPr>
      <w:rFonts w:ascii="Verdana" w:hAnsi="Verdana"/>
      <w:color w:val="000000"/>
    </w:rPr>
  </w:style>
  <w:style w:type="paragraph" w:customStyle="1" w:styleId="tox-username1">
    <w:name w:val="tox-user__name1"/>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1">
    <w:name w:val="tox-dialog-wrap__backdrop--opaque1"/>
    <w:basedOn w:val="Normal"/>
    <w:pPr>
      <w:shd w:val="clear" w:color="auto" w:fill="FFFFFF"/>
      <w:spacing w:before="100" w:beforeAutospacing="1" w:after="100" w:afterAutospacing="1"/>
    </w:pPr>
    <w:rPr>
      <w:rFonts w:ascii="Verdana" w:hAnsi="Verdana"/>
      <w:color w:val="000000"/>
    </w:rPr>
  </w:style>
  <w:style w:type="paragraph" w:customStyle="1" w:styleId="tox-dialog1">
    <w:name w:val="tox-dialog1"/>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1">
    <w:name w:val="tox-dialog__header1"/>
    <w:basedOn w:val="Normal"/>
    <w:pPr>
      <w:shd w:val="clear" w:color="auto" w:fill="FFFFFF"/>
      <w:spacing w:before="100" w:beforeAutospacing="1" w:after="100" w:afterAutospacing="1"/>
    </w:pPr>
    <w:rPr>
      <w:rFonts w:ascii="Verdana" w:hAnsi="Verdana"/>
      <w:color w:val="222F3E"/>
    </w:rPr>
  </w:style>
  <w:style w:type="paragraph" w:customStyle="1" w:styleId="tox-dialogdraghandle1">
    <w:name w:val="tox-dialog__draghandle1"/>
    <w:basedOn w:val="Normal"/>
    <w:pPr>
      <w:spacing w:before="100" w:beforeAutospacing="1" w:after="100" w:afterAutospacing="1"/>
    </w:pPr>
    <w:rPr>
      <w:rFonts w:ascii="Verdana" w:hAnsi="Verdana"/>
      <w:color w:val="000000"/>
    </w:rPr>
  </w:style>
  <w:style w:type="paragraph" w:customStyle="1" w:styleId="tox-dialogdismiss1">
    <w:name w:val="tox-dialog__dismiss1"/>
    <w:basedOn w:val="Normal"/>
    <w:pPr>
      <w:spacing w:before="100" w:beforeAutospacing="1" w:after="100" w:afterAutospacing="1"/>
    </w:pPr>
    <w:rPr>
      <w:rFonts w:ascii="Verdana" w:hAnsi="Verdana"/>
      <w:color w:val="000000"/>
    </w:rPr>
  </w:style>
  <w:style w:type="paragraph" w:customStyle="1" w:styleId="tox-dialogtitle1">
    <w:name w:val="tox-dialog__title1"/>
    <w:basedOn w:val="Normal"/>
    <w:rPr>
      <w:rFonts w:ascii="Segoe UI" w:hAnsi="Segoe UI" w:cs="Segoe UI"/>
      <w:color w:val="000000"/>
      <w:sz w:val="30"/>
      <w:szCs w:val="30"/>
    </w:rPr>
  </w:style>
  <w:style w:type="paragraph" w:customStyle="1" w:styleId="tox-dialogbody1">
    <w:name w:val="tox-dialog__body1"/>
    <w:basedOn w:val="Normal"/>
    <w:pPr>
      <w:spacing w:before="100" w:beforeAutospacing="1" w:after="100" w:afterAutospacing="1"/>
    </w:pPr>
    <w:rPr>
      <w:rFonts w:ascii="Verdana" w:hAnsi="Verdana"/>
      <w:color w:val="222F3E"/>
    </w:rPr>
  </w:style>
  <w:style w:type="paragraph" w:customStyle="1" w:styleId="tox-dialogbody-nav1">
    <w:name w:val="tox-dialog__body-nav1"/>
    <w:basedOn w:val="Normal"/>
    <w:pPr>
      <w:spacing w:before="100" w:beforeAutospacing="1" w:after="100" w:afterAutospacing="1"/>
    </w:pPr>
    <w:rPr>
      <w:rFonts w:ascii="Verdana" w:hAnsi="Verdana"/>
      <w:color w:val="000000"/>
    </w:rPr>
  </w:style>
  <w:style w:type="paragraph" w:customStyle="1" w:styleId="tox-dialogbody-nav-item1">
    <w:name w:val="tox-dialog__body-nav-item1"/>
    <w:basedOn w:val="Normal"/>
    <w:pPr>
      <w:spacing w:before="100" w:beforeAutospacing="1" w:after="120"/>
    </w:pPr>
    <w:rPr>
      <w:rFonts w:ascii="Verdana" w:hAnsi="Verdana"/>
      <w:color w:val="000000"/>
      <w:sz w:val="21"/>
      <w:szCs w:val="21"/>
    </w:rPr>
  </w:style>
  <w:style w:type="paragraph" w:customStyle="1" w:styleId="tox-dialogbody-nav-item--active1">
    <w:name w:val="tox-dialog__body-nav-item--active1"/>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1">
    <w:name w:val="tox-dialog__body-content1"/>
    <w:basedOn w:val="Normal"/>
    <w:pPr>
      <w:spacing w:before="100" w:beforeAutospacing="1" w:after="100" w:afterAutospacing="1"/>
    </w:pPr>
    <w:rPr>
      <w:rFonts w:ascii="Verdana" w:hAnsi="Verdana"/>
      <w:color w:val="000000"/>
    </w:rPr>
  </w:style>
  <w:style w:type="paragraph" w:customStyle="1" w:styleId="tox-dialogbody-content10">
    <w:name w:val="tox-dialog__body-content&gt;*1"/>
    <w:basedOn w:val="Normal"/>
    <w:pPr>
      <w:spacing w:before="240"/>
    </w:pPr>
    <w:rPr>
      <w:rFonts w:ascii="Verdana" w:hAnsi="Verdana"/>
      <w:color w:val="000000"/>
    </w:rPr>
  </w:style>
  <w:style w:type="paragraph" w:customStyle="1" w:styleId="tox-dialog--width-lg1">
    <w:name w:val="tox-dialog--width-lg1"/>
    <w:basedOn w:val="Normal"/>
    <w:pPr>
      <w:spacing w:before="100" w:beforeAutospacing="1" w:after="100" w:afterAutospacing="1"/>
    </w:pPr>
    <w:rPr>
      <w:rFonts w:ascii="Verdana" w:hAnsi="Verdana"/>
      <w:color w:val="000000"/>
    </w:rPr>
  </w:style>
  <w:style w:type="paragraph" w:customStyle="1" w:styleId="tox-dialogbody-content--centered1">
    <w:name w:val="tox-dialog__body-content--centered1"/>
    <w:basedOn w:val="Normal"/>
    <w:pPr>
      <w:spacing w:before="100" w:beforeAutospacing="1" w:after="100" w:afterAutospacing="1"/>
      <w:jc w:val="center"/>
    </w:pPr>
    <w:rPr>
      <w:rFonts w:ascii="Verdana" w:hAnsi="Verdana"/>
      <w:color w:val="000000"/>
    </w:rPr>
  </w:style>
  <w:style w:type="paragraph" w:customStyle="1" w:styleId="tox-dialogfooter1">
    <w:name w:val="tox-dialog__footer1"/>
    <w:basedOn w:val="Normal"/>
    <w:pPr>
      <w:shd w:val="clear" w:color="auto" w:fill="FFFFFF"/>
      <w:spacing w:before="100" w:beforeAutospacing="1" w:after="100" w:afterAutospacing="1"/>
    </w:pPr>
    <w:rPr>
      <w:rFonts w:ascii="Verdana" w:hAnsi="Verdana"/>
      <w:color w:val="000000"/>
    </w:rPr>
  </w:style>
  <w:style w:type="paragraph" w:customStyle="1" w:styleId="tox-dialogtable1">
    <w:name w:val="tox-dialog__table1"/>
    <w:basedOn w:val="Normal"/>
    <w:pPr>
      <w:spacing w:before="100" w:beforeAutospacing="1" w:after="100" w:afterAutospacing="1"/>
    </w:pPr>
    <w:rPr>
      <w:rFonts w:ascii="Verdana" w:hAnsi="Verdana"/>
      <w:color w:val="000000"/>
    </w:rPr>
  </w:style>
  <w:style w:type="paragraph" w:customStyle="1" w:styleId="tox-dialogpopups1">
    <w:name w:val="tox-dialog__popups1"/>
    <w:basedOn w:val="Normal"/>
    <w:pPr>
      <w:spacing w:before="100" w:beforeAutospacing="1" w:after="100" w:afterAutospacing="1"/>
    </w:pPr>
    <w:rPr>
      <w:rFonts w:ascii="Verdana" w:hAnsi="Verdana"/>
      <w:color w:val="000000"/>
    </w:rPr>
  </w:style>
  <w:style w:type="paragraph" w:customStyle="1" w:styleId="tox-dialogbody2">
    <w:name w:val="tox-dialog__body2"/>
    <w:basedOn w:val="Normal"/>
    <w:pPr>
      <w:spacing w:before="100" w:beforeAutospacing="1" w:after="100" w:afterAutospacing="1"/>
      <w:jc w:val="right"/>
    </w:pPr>
    <w:rPr>
      <w:rFonts w:ascii="Verdana" w:hAnsi="Verdana"/>
      <w:color w:val="000000"/>
    </w:rPr>
  </w:style>
  <w:style w:type="paragraph" w:customStyle="1" w:styleId="tox-dialogfooter-end1">
    <w:name w:val="tox-dialog__footer-end&gt;*1"/>
    <w:basedOn w:val="Normal"/>
    <w:pPr>
      <w:spacing w:before="100" w:beforeAutospacing="1" w:after="100" w:afterAutospacing="1"/>
      <w:ind w:right="120"/>
    </w:pPr>
    <w:rPr>
      <w:rFonts w:ascii="Verdana" w:hAnsi="Verdana"/>
      <w:color w:val="000000"/>
    </w:rPr>
  </w:style>
  <w:style w:type="paragraph" w:customStyle="1" w:styleId="tox-dialogfooter-start1">
    <w:name w:val="tox-dialog__footer-start&gt;*1"/>
    <w:basedOn w:val="Normal"/>
    <w:pPr>
      <w:spacing w:before="100" w:beforeAutospacing="1" w:after="100" w:afterAutospacing="1"/>
      <w:ind w:right="120"/>
    </w:pPr>
    <w:rPr>
      <w:rFonts w:ascii="Verdana" w:hAnsi="Verdana"/>
      <w:color w:val="000000"/>
    </w:rPr>
  </w:style>
  <w:style w:type="paragraph" w:customStyle="1" w:styleId="tox-dropzone1">
    <w:name w:val="tox-dropzone1"/>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1">
    <w:name w:val="tox-edit-area__iframe1"/>
    <w:basedOn w:val="Normal"/>
    <w:pPr>
      <w:shd w:val="clear" w:color="auto" w:fill="FFFFFF"/>
      <w:spacing w:before="100" w:beforeAutospacing="1" w:after="100" w:afterAutospacing="1"/>
    </w:pPr>
    <w:rPr>
      <w:rFonts w:ascii="Verdana" w:hAnsi="Verdana"/>
      <w:color w:val="000000"/>
    </w:rPr>
  </w:style>
  <w:style w:type="paragraph" w:customStyle="1" w:styleId="tox-textfield1">
    <w:name w:val="tox-textfield1"/>
    <w:basedOn w:val="Normal"/>
    <w:pPr>
      <w:spacing w:before="100" w:beforeAutospacing="1" w:after="100" w:afterAutospacing="1"/>
    </w:pPr>
    <w:rPr>
      <w:rFonts w:ascii="Verdana" w:hAnsi="Verdana"/>
      <w:color w:val="000000"/>
    </w:rPr>
  </w:style>
  <w:style w:type="paragraph" w:customStyle="1" w:styleId="tox-textfield2">
    <w:name w:val="tox-textfield2"/>
    <w:basedOn w:val="Normal"/>
    <w:pPr>
      <w:spacing w:before="100" w:beforeAutospacing="1" w:after="100" w:afterAutospacing="1"/>
    </w:pPr>
    <w:rPr>
      <w:rFonts w:ascii="Verdana" w:hAnsi="Verdana"/>
      <w:color w:val="000000"/>
    </w:rPr>
  </w:style>
  <w:style w:type="paragraph" w:customStyle="1" w:styleId="tox-textfield3">
    <w:name w:val="tox-textfield3"/>
    <w:basedOn w:val="Normal"/>
    <w:pPr>
      <w:spacing w:before="100" w:beforeAutospacing="1" w:after="100" w:afterAutospacing="1"/>
    </w:pPr>
    <w:rPr>
      <w:rFonts w:ascii="Verdana" w:hAnsi="Verdana"/>
      <w:color w:val="000000"/>
    </w:rPr>
  </w:style>
  <w:style w:type="paragraph" w:customStyle="1" w:styleId="tox-autocompleter-highlight1">
    <w:name w:val="tox-autocompleter-highlight1"/>
    <w:basedOn w:val="Normal"/>
    <w:pPr>
      <w:spacing w:before="100" w:beforeAutospacing="1" w:after="100" w:afterAutospacing="1"/>
    </w:pPr>
    <w:rPr>
      <w:rFonts w:ascii="Verdana" w:hAnsi="Verdana"/>
      <w:b/>
      <w:bCs/>
      <w:color w:val="000000"/>
    </w:rPr>
  </w:style>
  <w:style w:type="paragraph" w:customStyle="1" w:styleId="tox-textfield4">
    <w:name w:val="tox-textfield4"/>
    <w:basedOn w:val="Normal"/>
    <w:pPr>
      <w:spacing w:before="100" w:beforeAutospacing="1" w:after="100" w:afterAutospacing="1"/>
    </w:pPr>
    <w:rPr>
      <w:rFonts w:ascii="Verdana" w:hAnsi="Verdana"/>
      <w:color w:val="000000"/>
    </w:rPr>
  </w:style>
  <w:style w:type="paragraph" w:customStyle="1" w:styleId="tox-label1">
    <w:name w:val="tox-label1"/>
    <w:basedOn w:val="Normal"/>
    <w:pPr>
      <w:spacing w:before="100" w:beforeAutospacing="1" w:after="100" w:afterAutospacing="1"/>
    </w:pPr>
    <w:rPr>
      <w:rFonts w:ascii="Verdana" w:hAnsi="Verdana"/>
      <w:color w:val="000000"/>
      <w:sz w:val="21"/>
      <w:szCs w:val="21"/>
    </w:rPr>
  </w:style>
  <w:style w:type="paragraph" w:customStyle="1" w:styleId="tox-toolbar-label1">
    <w:name w:val="tox-toolbar-label1"/>
    <w:basedOn w:val="Normal"/>
    <w:pPr>
      <w:spacing w:before="100" w:beforeAutospacing="1" w:after="100" w:afterAutospacing="1"/>
    </w:pPr>
    <w:rPr>
      <w:rFonts w:ascii="Verdana" w:hAnsi="Verdana"/>
      <w:color w:val="000000"/>
      <w:sz w:val="21"/>
      <w:szCs w:val="21"/>
    </w:rPr>
  </w:style>
  <w:style w:type="paragraph" w:customStyle="1" w:styleId="tox-label2">
    <w:name w:val="tox-label2"/>
    <w:basedOn w:val="Normal"/>
    <w:pPr>
      <w:spacing w:before="100" w:beforeAutospacing="1" w:after="100" w:afterAutospacing="1"/>
    </w:pPr>
    <w:rPr>
      <w:rFonts w:ascii="Verdana" w:hAnsi="Verdana"/>
      <w:color w:val="000000"/>
    </w:rPr>
  </w:style>
  <w:style w:type="paragraph" w:customStyle="1" w:styleId="tox-formgroup1">
    <w:name w:val="tox-form__group1"/>
    <w:basedOn w:val="Normal"/>
    <w:pPr>
      <w:spacing w:before="100" w:beforeAutospacing="1" w:after="60"/>
    </w:pPr>
    <w:rPr>
      <w:rFonts w:ascii="Verdana" w:hAnsi="Verdana"/>
      <w:color w:val="000000"/>
    </w:rPr>
  </w:style>
  <w:style w:type="paragraph" w:customStyle="1" w:styleId="tox-formgroup--error1">
    <w:name w:val="tox-form__group--error1"/>
    <w:basedOn w:val="Normal"/>
    <w:pPr>
      <w:spacing w:before="100" w:beforeAutospacing="1" w:after="100" w:afterAutospacing="1"/>
    </w:pPr>
    <w:rPr>
      <w:rFonts w:ascii="Verdana" w:hAnsi="Verdana"/>
      <w:color w:val="CC0000"/>
    </w:rPr>
  </w:style>
  <w:style w:type="paragraph" w:customStyle="1" w:styleId="tox-textareadisabled1">
    <w:name w:val="tox-textarea[disabled]1"/>
    <w:basedOn w:val="Normal"/>
    <w:pPr>
      <w:shd w:val="clear" w:color="auto" w:fill="F2F2F2"/>
      <w:spacing w:before="100" w:beforeAutospacing="1" w:after="100" w:afterAutospacing="1"/>
    </w:pPr>
    <w:rPr>
      <w:rFonts w:ascii="Verdana" w:hAnsi="Verdana"/>
      <w:color w:val="000000"/>
    </w:rPr>
  </w:style>
  <w:style w:type="paragraph" w:customStyle="1" w:styleId="tox-textfielddisabled1">
    <w:name w:val="tox-textfield[disabled]1"/>
    <w:basedOn w:val="Normal"/>
    <w:pPr>
      <w:shd w:val="clear" w:color="auto" w:fill="F2F2F2"/>
      <w:spacing w:before="100" w:beforeAutospacing="1" w:after="100" w:afterAutospacing="1"/>
    </w:pPr>
    <w:rPr>
      <w:rFonts w:ascii="Verdana" w:hAnsi="Verdana"/>
      <w:color w:val="000000"/>
    </w:rPr>
  </w:style>
  <w:style w:type="paragraph" w:customStyle="1" w:styleId="tox-toolbar-textfield1">
    <w:name w:val="tox-toolbar-textfield1"/>
    <w:basedOn w:val="Normal"/>
    <w:pPr>
      <w:spacing w:before="30" w:after="45"/>
    </w:pPr>
    <w:rPr>
      <w:rFonts w:ascii="Verdana" w:hAnsi="Verdana"/>
      <w:color w:val="000000"/>
    </w:rPr>
  </w:style>
  <w:style w:type="paragraph" w:customStyle="1" w:styleId="tox-naked-btn1">
    <w:name w:val="tox-naked-btn1"/>
    <w:basedOn w:val="Normal"/>
    <w:rPr>
      <w:rFonts w:ascii="Verdana" w:hAnsi="Verdana"/>
      <w:color w:val="006CE7"/>
    </w:rPr>
  </w:style>
  <w:style w:type="paragraph" w:customStyle="1" w:styleId="tox-listbox--selectdisabled1">
    <w:name w:val="tox-listbox--select[disabled]1"/>
    <w:basedOn w:val="Normal"/>
    <w:pPr>
      <w:shd w:val="clear" w:color="auto" w:fill="F2F2F2"/>
      <w:spacing w:before="100" w:beforeAutospacing="1" w:after="100" w:afterAutospacing="1"/>
    </w:pPr>
    <w:rPr>
      <w:rFonts w:ascii="Verdana" w:hAnsi="Verdana"/>
      <w:color w:val="000000"/>
    </w:rPr>
  </w:style>
  <w:style w:type="paragraph" w:customStyle="1" w:styleId="tox-listboxselect-label1">
    <w:name w:val="tox-listbox__select-label1"/>
    <w:basedOn w:val="Normal"/>
    <w:pPr>
      <w:ind w:left="60" w:right="60"/>
    </w:pPr>
    <w:rPr>
      <w:rFonts w:ascii="Verdana" w:hAnsi="Verdana"/>
      <w:color w:val="000000"/>
    </w:rPr>
  </w:style>
  <w:style w:type="paragraph" w:customStyle="1" w:styleId="tox-listboxselect-chevron1">
    <w:name w:val="tox-listbox__select-chevron1"/>
    <w:basedOn w:val="Normal"/>
    <w:pPr>
      <w:spacing w:before="100" w:beforeAutospacing="1" w:after="100" w:afterAutospacing="1"/>
    </w:pPr>
    <w:rPr>
      <w:rFonts w:ascii="Verdana" w:hAnsi="Verdana"/>
      <w:color w:val="000000"/>
    </w:rPr>
  </w:style>
  <w:style w:type="paragraph" w:customStyle="1" w:styleId="tox-textarea-wrap1">
    <w:name w:val="tox-textarea-wrap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1">
    <w:name w:val="tox-textarea1"/>
    <w:basedOn w:val="Normal"/>
    <w:pPr>
      <w:spacing w:before="100" w:beforeAutospacing="1" w:after="100" w:afterAutospacing="1"/>
    </w:pPr>
    <w:rPr>
      <w:rFonts w:ascii="Verdana" w:hAnsi="Verdana"/>
      <w:color w:val="000000"/>
    </w:rPr>
  </w:style>
  <w:style w:type="paragraph" w:customStyle="1" w:styleId="tox-helpmore-link1">
    <w:name w:val="tox-help__more-link1"/>
    <w:basedOn w:val="Normal"/>
    <w:pPr>
      <w:spacing w:before="240" w:after="100" w:afterAutospacing="1"/>
    </w:pPr>
    <w:rPr>
      <w:rFonts w:ascii="Verdana" w:hAnsi="Verdana"/>
      <w:color w:val="000000"/>
    </w:rPr>
  </w:style>
  <w:style w:type="paragraph" w:customStyle="1" w:styleId="tox-imagepreview1">
    <w:name w:val="tox-imagepreview1"/>
    <w:basedOn w:val="Normal"/>
    <w:pPr>
      <w:shd w:val="clear" w:color="auto" w:fill="666666"/>
      <w:spacing w:before="100" w:beforeAutospacing="1" w:after="100" w:afterAutospacing="1"/>
    </w:pPr>
    <w:rPr>
      <w:rFonts w:ascii="Verdana" w:hAnsi="Verdana"/>
      <w:color w:val="000000"/>
    </w:rPr>
  </w:style>
  <w:style w:type="paragraph" w:customStyle="1" w:styleId="tox-imagepreviewimage1">
    <w:name w:val="tox-imagepreview__image1"/>
    <w:basedOn w:val="Normal"/>
    <w:pPr>
      <w:spacing w:before="100" w:beforeAutospacing="1" w:after="100" w:afterAutospacing="1"/>
    </w:pPr>
    <w:rPr>
      <w:rFonts w:ascii="Verdana" w:hAnsi="Verdana"/>
      <w:color w:val="000000"/>
    </w:rPr>
  </w:style>
  <w:style w:type="paragraph" w:customStyle="1" w:styleId="tox-bar1">
    <w:name w:val="tox-bar1"/>
    <w:basedOn w:val="Normal"/>
    <w:pPr>
      <w:spacing w:before="100" w:beforeAutospacing="1" w:after="100" w:afterAutospacing="1"/>
    </w:pPr>
    <w:rPr>
      <w:rFonts w:ascii="Verdana" w:hAnsi="Verdana"/>
      <w:color w:val="000000"/>
    </w:rPr>
  </w:style>
  <w:style w:type="paragraph" w:customStyle="1" w:styleId="tox-croprect-block1">
    <w:name w:val="tox-croprect-block1"/>
    <w:basedOn w:val="Normal"/>
    <w:pPr>
      <w:shd w:val="clear" w:color="auto" w:fill="000000"/>
      <w:spacing w:before="100" w:beforeAutospacing="1" w:after="100" w:afterAutospacing="1"/>
    </w:pPr>
    <w:rPr>
      <w:rFonts w:ascii="Verdana" w:hAnsi="Verdana"/>
      <w:color w:val="000000"/>
    </w:rPr>
  </w:style>
  <w:style w:type="paragraph" w:customStyle="1" w:styleId="tox-croprect-handle1">
    <w:name w:val="tox-croprect-handle1"/>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1">
    <w:name w:val="tox-croprect-handle-move1"/>
    <w:basedOn w:val="Normal"/>
    <w:pPr>
      <w:spacing w:before="100" w:beforeAutospacing="1" w:after="100" w:afterAutospacing="1"/>
    </w:pPr>
    <w:rPr>
      <w:rFonts w:ascii="Verdana" w:hAnsi="Verdana"/>
      <w:color w:val="000000"/>
    </w:rPr>
  </w:style>
  <w:style w:type="paragraph" w:customStyle="1" w:styleId="tox-croprect-handle-nw1">
    <w:name w:val="tox-croprect-handle-nw1"/>
    <w:basedOn w:val="Normal"/>
    <w:pPr>
      <w:ind w:left="-30"/>
    </w:pPr>
    <w:rPr>
      <w:rFonts w:ascii="Verdana" w:hAnsi="Verdana"/>
      <w:color w:val="000000"/>
    </w:rPr>
  </w:style>
  <w:style w:type="paragraph" w:customStyle="1" w:styleId="tox-croprect-handle-ne1">
    <w:name w:val="tox-croprect-handle-ne1"/>
    <w:basedOn w:val="Normal"/>
    <w:pPr>
      <w:ind w:left="-300"/>
    </w:pPr>
    <w:rPr>
      <w:rFonts w:ascii="Verdana" w:hAnsi="Verdana"/>
      <w:color w:val="000000"/>
    </w:rPr>
  </w:style>
  <w:style w:type="paragraph" w:customStyle="1" w:styleId="tox-croprect-handle-sw1">
    <w:name w:val="tox-croprect-handle-sw1"/>
    <w:basedOn w:val="Normal"/>
    <w:pPr>
      <w:ind w:left="-30" w:right="30"/>
    </w:pPr>
    <w:rPr>
      <w:rFonts w:ascii="Verdana" w:hAnsi="Verdana"/>
      <w:color w:val="000000"/>
    </w:rPr>
  </w:style>
  <w:style w:type="paragraph" w:customStyle="1" w:styleId="tox-croprect-handle-se1">
    <w:name w:val="tox-croprect-handle-se1"/>
    <w:basedOn w:val="Normal"/>
    <w:pPr>
      <w:ind w:left="-300"/>
    </w:pPr>
    <w:rPr>
      <w:rFonts w:ascii="Verdana" w:hAnsi="Verdana"/>
      <w:color w:val="000000"/>
    </w:rPr>
  </w:style>
  <w:style w:type="paragraph" w:customStyle="1" w:styleId="tox-insert-table-picker1">
    <w:name w:val="tox-insert-table-picker1"/>
    <w:basedOn w:val="Normal"/>
    <w:pPr>
      <w:spacing w:before="100" w:beforeAutospacing="1" w:after="100" w:afterAutospacing="1"/>
    </w:pPr>
    <w:rPr>
      <w:rFonts w:ascii="Verdana" w:hAnsi="Verdana"/>
      <w:color w:val="000000"/>
    </w:rPr>
  </w:style>
  <w:style w:type="paragraph" w:customStyle="1" w:styleId="tox-insert-table-pickerdiv1">
    <w:name w:val="tox-insert-table-picker&gt;div1"/>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2">
    <w:name w:val="tox-insert-table-picker2"/>
    <w:basedOn w:val="Normal"/>
    <w:pPr>
      <w:ind w:left="-60" w:right="-60"/>
    </w:pPr>
    <w:rPr>
      <w:rFonts w:ascii="Verdana" w:hAnsi="Verdana"/>
      <w:color w:val="000000"/>
    </w:rPr>
  </w:style>
  <w:style w:type="paragraph" w:customStyle="1" w:styleId="tox-insert-table-pickerlabel1">
    <w:name w:val="tox-insert-table-picker__label1"/>
    <w:basedOn w:val="Normal"/>
    <w:pPr>
      <w:spacing w:before="100" w:beforeAutospacing="1" w:after="100" w:afterAutospacing="1"/>
      <w:jc w:val="center"/>
    </w:pPr>
    <w:rPr>
      <w:rFonts w:ascii="Verdana" w:hAnsi="Verdana"/>
      <w:color w:val="000000"/>
      <w:sz w:val="21"/>
      <w:szCs w:val="21"/>
    </w:rPr>
  </w:style>
  <w:style w:type="paragraph" w:customStyle="1" w:styleId="tox-menu1">
    <w:name w:val="tox-menu1"/>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1">
    <w:name w:val="tox-menubar1"/>
    <w:basedOn w:val="Normal"/>
    <w:pPr>
      <w:shd w:val="clear" w:color="auto" w:fill="FFFFFF"/>
      <w:spacing w:before="100" w:beforeAutospacing="1" w:after="100" w:afterAutospacing="1"/>
    </w:pPr>
    <w:rPr>
      <w:rFonts w:ascii="Verdana" w:hAnsi="Verdana"/>
      <w:color w:val="000000"/>
    </w:rPr>
  </w:style>
  <w:style w:type="paragraph" w:customStyle="1" w:styleId="tox-promotion1">
    <w:name w:val="tox-promotion1"/>
    <w:basedOn w:val="Normal"/>
    <w:pPr>
      <w:shd w:val="clear" w:color="auto" w:fill="FFFFFF"/>
      <w:spacing w:before="100" w:beforeAutospacing="1" w:after="100" w:afterAutospacing="1"/>
    </w:pPr>
    <w:rPr>
      <w:rFonts w:ascii="Verdana" w:hAnsi="Verdana"/>
      <w:color w:val="000000"/>
    </w:rPr>
  </w:style>
  <w:style w:type="paragraph" w:customStyle="1" w:styleId="tox-promotion-link1">
    <w:name w:val="tox-promotion-link1"/>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2">
    <w:name w:val="tox-promotion-link2"/>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1">
    <w:name w:val="tox-mbtn1"/>
    <w:basedOn w:val="Normal"/>
    <w:pPr>
      <w:spacing w:before="75" w:after="90"/>
      <w:ind w:right="15"/>
    </w:pPr>
    <w:rPr>
      <w:rFonts w:ascii="Verdana" w:hAnsi="Verdana"/>
      <w:color w:val="222F3E"/>
      <w:sz w:val="21"/>
      <w:szCs w:val="21"/>
    </w:rPr>
  </w:style>
  <w:style w:type="paragraph" w:customStyle="1" w:styleId="tox-mbtndisabled1">
    <w:name w:val="tox-mbtn[disabled]1"/>
    <w:basedOn w:val="Normal"/>
    <w:pPr>
      <w:spacing w:before="100" w:beforeAutospacing="1" w:after="100" w:afterAutospacing="1"/>
    </w:pPr>
    <w:rPr>
      <w:rFonts w:ascii="Verdana" w:hAnsi="Verdana"/>
      <w:color w:val="000000"/>
    </w:rPr>
  </w:style>
  <w:style w:type="paragraph" w:customStyle="1" w:styleId="tox-mbtn--active1">
    <w:name w:val="tox-mbtn--active1"/>
    <w:basedOn w:val="Normal"/>
    <w:pPr>
      <w:shd w:val="clear" w:color="auto" w:fill="A6CCF7"/>
      <w:spacing w:before="100" w:beforeAutospacing="1" w:after="100" w:afterAutospacing="1"/>
    </w:pPr>
    <w:rPr>
      <w:rFonts w:ascii="Verdana" w:hAnsi="Verdana"/>
      <w:color w:val="222F3E"/>
    </w:rPr>
  </w:style>
  <w:style w:type="paragraph" w:customStyle="1" w:styleId="tox-mbtnselect-label1">
    <w:name w:val="tox-mbtn__select-label1"/>
    <w:basedOn w:val="Normal"/>
    <w:pPr>
      <w:ind w:left="60" w:right="60"/>
    </w:pPr>
    <w:rPr>
      <w:rFonts w:ascii="Verdana" w:hAnsi="Verdana"/>
      <w:color w:val="000000"/>
    </w:rPr>
  </w:style>
  <w:style w:type="paragraph" w:customStyle="1" w:styleId="tox-mbtnselect-chevron1">
    <w:name w:val="tox-mbtn__select-chevron1"/>
    <w:basedOn w:val="Normal"/>
    <w:pPr>
      <w:spacing w:before="100" w:beforeAutospacing="1" w:after="100" w:afterAutospacing="1"/>
    </w:pPr>
    <w:rPr>
      <w:rFonts w:ascii="Verdana" w:hAnsi="Verdana"/>
      <w:vanish/>
      <w:color w:val="000000"/>
    </w:rPr>
  </w:style>
  <w:style w:type="paragraph" w:customStyle="1" w:styleId="tox-notification1">
    <w:name w:val="tox-notification1"/>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1">
    <w:name w:val="tox-notification--success1"/>
    <w:basedOn w:val="Normal"/>
    <w:pPr>
      <w:shd w:val="clear" w:color="auto" w:fill="E4EEDA"/>
      <w:spacing w:before="100" w:beforeAutospacing="1" w:after="100" w:afterAutospacing="1"/>
    </w:pPr>
    <w:rPr>
      <w:rFonts w:ascii="Verdana" w:hAnsi="Verdana"/>
      <w:color w:val="222F3E"/>
    </w:rPr>
  </w:style>
  <w:style w:type="paragraph" w:customStyle="1" w:styleId="tox-notification--error1">
    <w:name w:val="tox-notification--error1"/>
    <w:basedOn w:val="Normal"/>
    <w:pPr>
      <w:shd w:val="clear" w:color="auto" w:fill="F5CCCC"/>
      <w:spacing w:before="100" w:beforeAutospacing="1" w:after="100" w:afterAutospacing="1"/>
    </w:pPr>
    <w:rPr>
      <w:rFonts w:ascii="Verdana" w:hAnsi="Verdana"/>
      <w:color w:val="222F3E"/>
    </w:rPr>
  </w:style>
  <w:style w:type="paragraph" w:customStyle="1" w:styleId="tox-notification--warn1">
    <w:name w:val="tox-notification--warn1"/>
    <w:basedOn w:val="Normal"/>
    <w:pPr>
      <w:shd w:val="clear" w:color="auto" w:fill="FFF5CC"/>
      <w:spacing w:before="100" w:beforeAutospacing="1" w:after="100" w:afterAutospacing="1"/>
    </w:pPr>
    <w:rPr>
      <w:rFonts w:ascii="Verdana" w:hAnsi="Verdana"/>
      <w:color w:val="222F3E"/>
    </w:rPr>
  </w:style>
  <w:style w:type="paragraph" w:customStyle="1" w:styleId="tox-notification--warning1">
    <w:name w:val="tox-notification--warning1"/>
    <w:basedOn w:val="Normal"/>
    <w:pPr>
      <w:shd w:val="clear" w:color="auto" w:fill="FFF5CC"/>
      <w:spacing w:before="100" w:beforeAutospacing="1" w:after="100" w:afterAutospacing="1"/>
    </w:pPr>
    <w:rPr>
      <w:rFonts w:ascii="Verdana" w:hAnsi="Verdana"/>
      <w:color w:val="222F3E"/>
    </w:rPr>
  </w:style>
  <w:style w:type="paragraph" w:customStyle="1" w:styleId="tox-notification--info1">
    <w:name w:val="tox-notification--info1"/>
    <w:basedOn w:val="Normal"/>
    <w:pPr>
      <w:shd w:val="clear" w:color="auto" w:fill="D6E7FB"/>
      <w:spacing w:before="100" w:beforeAutospacing="1" w:after="100" w:afterAutospacing="1"/>
    </w:pPr>
    <w:rPr>
      <w:rFonts w:ascii="Verdana" w:hAnsi="Verdana"/>
      <w:color w:val="222F3E"/>
    </w:rPr>
  </w:style>
  <w:style w:type="paragraph" w:customStyle="1" w:styleId="tox-notificationbody1">
    <w:name w:val="tox-notification__body1"/>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10">
    <w:name w:val="tox-notification__body&gt;*1"/>
    <w:basedOn w:val="Normal"/>
    <w:rPr>
      <w:rFonts w:ascii="Verdana" w:hAnsi="Verdana"/>
      <w:color w:val="000000"/>
    </w:rPr>
  </w:style>
  <w:style w:type="paragraph" w:customStyle="1" w:styleId="tox-popdialog1">
    <w:name w:val="tox-pop__dialog1"/>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1">
    <w:name w:val="tox-toolbar1"/>
    <w:basedOn w:val="Normal"/>
    <w:pPr>
      <w:spacing w:before="100" w:beforeAutospacing="1"/>
    </w:pPr>
    <w:rPr>
      <w:rFonts w:ascii="Verdana" w:hAnsi="Verdana"/>
      <w:color w:val="000000"/>
    </w:rPr>
  </w:style>
  <w:style w:type="paragraph" w:customStyle="1" w:styleId="tox-sidebar1">
    <w:name w:val="tox-sidebar1"/>
    <w:basedOn w:val="Normal"/>
    <w:pPr>
      <w:shd w:val="clear" w:color="auto" w:fill="FFFFFF"/>
      <w:spacing w:before="100" w:beforeAutospacing="1" w:after="100" w:afterAutospacing="1"/>
    </w:pPr>
    <w:rPr>
      <w:rFonts w:ascii="Verdana" w:hAnsi="Verdana"/>
      <w:color w:val="000000"/>
    </w:rPr>
  </w:style>
  <w:style w:type="paragraph" w:customStyle="1" w:styleId="tox-selector1">
    <w:name w:val="tox-selector1"/>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1">
    <w:name w:val="tox-slider1"/>
    <w:basedOn w:val="Normal"/>
    <w:pPr>
      <w:spacing w:before="100" w:beforeAutospacing="1" w:after="100" w:afterAutospacing="1"/>
    </w:pPr>
    <w:rPr>
      <w:rFonts w:ascii="Verdana" w:hAnsi="Verdana"/>
      <w:color w:val="000000"/>
    </w:rPr>
  </w:style>
  <w:style w:type="paragraph" w:customStyle="1" w:styleId="tox-sliderrail1">
    <w:name w:val="tox-slider__rai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1">
    <w:name w:val="tox-slider__handle1"/>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1">
    <w:name w:val="tox-spinner&gt;div1"/>
    <w:basedOn w:val="Normal"/>
    <w:pPr>
      <w:spacing w:before="100" w:beforeAutospacing="1" w:after="100" w:afterAutospacing="1"/>
    </w:pPr>
    <w:rPr>
      <w:rFonts w:ascii="Verdana" w:hAnsi="Verdana"/>
      <w:color w:val="000000"/>
    </w:rPr>
  </w:style>
  <w:style w:type="paragraph" w:customStyle="1" w:styleId="tox-statusbar1">
    <w:name w:val="tox-statusbar1"/>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1">
    <w:name w:val="tox-statusbar__path1"/>
    <w:basedOn w:val="Normal"/>
    <w:pPr>
      <w:spacing w:before="100" w:beforeAutospacing="1" w:after="100" w:afterAutospacing="1"/>
    </w:pPr>
    <w:rPr>
      <w:rFonts w:ascii="Verdana" w:hAnsi="Verdana"/>
      <w:color w:val="000000"/>
    </w:rPr>
  </w:style>
  <w:style w:type="paragraph" w:customStyle="1" w:styleId="tox-statusbarpath10">
    <w:name w:val="tox-statusbar__path&gt;*1"/>
    <w:basedOn w:val="Normal"/>
    <w:pPr>
      <w:spacing w:before="100" w:beforeAutospacing="1" w:after="100" w:afterAutospacing="1"/>
    </w:pPr>
    <w:rPr>
      <w:rFonts w:ascii="Verdana" w:hAnsi="Verdana"/>
      <w:color w:val="000000"/>
    </w:rPr>
  </w:style>
  <w:style w:type="paragraph" w:customStyle="1" w:styleId="tox-statusbarpath-item1">
    <w:name w:val="tox-statusbar__path-item1"/>
    <w:basedOn w:val="Normal"/>
    <w:pPr>
      <w:spacing w:before="100" w:beforeAutospacing="1" w:after="100" w:afterAutospacing="1"/>
    </w:pPr>
    <w:rPr>
      <w:rFonts w:ascii="Verdana" w:hAnsi="Verdana"/>
      <w:color w:val="000000"/>
    </w:rPr>
  </w:style>
  <w:style w:type="paragraph" w:customStyle="1" w:styleId="tox-statusbarwordcount1">
    <w:name w:val="tox-statusbar__wordcount1"/>
    <w:basedOn w:val="Normal"/>
    <w:pPr>
      <w:spacing w:before="100" w:beforeAutospacing="1" w:after="100" w:afterAutospacing="1"/>
    </w:pPr>
    <w:rPr>
      <w:rFonts w:ascii="Verdana" w:hAnsi="Verdana"/>
      <w:color w:val="000000"/>
    </w:rPr>
  </w:style>
  <w:style w:type="paragraph" w:customStyle="1" w:styleId="tox-statusbarresize-handle1">
    <w:name w:val="tox-statusbar__resize-handle1"/>
    <w:basedOn w:val="Normal"/>
    <w:pPr>
      <w:spacing w:before="100" w:beforeAutospacing="1" w:after="100" w:afterAutospacing="1"/>
      <w:ind w:right="-120"/>
    </w:pPr>
    <w:rPr>
      <w:rFonts w:ascii="Verdana" w:hAnsi="Verdana"/>
      <w:color w:val="000000"/>
    </w:rPr>
  </w:style>
  <w:style w:type="paragraph" w:customStyle="1" w:styleId="tox-statusbarpath2">
    <w:name w:val="tox-statusbar__path&gt;*2"/>
    <w:basedOn w:val="Normal"/>
    <w:pPr>
      <w:spacing w:before="100" w:beforeAutospacing="1" w:after="100" w:afterAutospacing="1"/>
      <w:ind w:left="60"/>
    </w:pPr>
    <w:rPr>
      <w:rFonts w:ascii="Verdana" w:hAnsi="Verdana"/>
      <w:color w:val="000000"/>
    </w:rPr>
  </w:style>
  <w:style w:type="paragraph" w:customStyle="1" w:styleId="tox-tbtn1">
    <w:name w:val="tox-tbtn1"/>
    <w:basedOn w:val="Normal"/>
    <w:pPr>
      <w:spacing w:before="90" w:after="75"/>
      <w:ind w:right="15"/>
    </w:pPr>
    <w:rPr>
      <w:rFonts w:ascii="Verdana" w:hAnsi="Verdana"/>
      <w:color w:val="222F3E"/>
      <w:sz w:val="21"/>
      <w:szCs w:val="21"/>
    </w:rPr>
  </w:style>
  <w:style w:type="paragraph" w:customStyle="1" w:styleId="tox-tbtn2">
    <w:name w:val="tox-tbtn2"/>
    <w:basedOn w:val="Normal"/>
    <w:pPr>
      <w:shd w:val="clear" w:color="auto" w:fill="CCE2FA"/>
      <w:spacing w:before="90" w:after="75"/>
      <w:ind w:right="15"/>
    </w:pPr>
    <w:rPr>
      <w:rFonts w:ascii="Verdana" w:hAnsi="Verdana"/>
      <w:color w:val="222F3E"/>
      <w:sz w:val="21"/>
      <w:szCs w:val="21"/>
    </w:rPr>
  </w:style>
  <w:style w:type="paragraph" w:customStyle="1" w:styleId="tox-tbtn--enabled1">
    <w:name w:val="tox-tbtn--enabled1"/>
    <w:basedOn w:val="Normal"/>
    <w:pPr>
      <w:shd w:val="clear" w:color="auto" w:fill="A6CCF7"/>
      <w:spacing w:before="100" w:beforeAutospacing="1" w:after="100" w:afterAutospacing="1"/>
    </w:pPr>
    <w:rPr>
      <w:rFonts w:ascii="Verdana" w:hAnsi="Verdana"/>
      <w:color w:val="222F3E"/>
    </w:rPr>
  </w:style>
  <w:style w:type="paragraph" w:customStyle="1" w:styleId="tox-tbtn--enabled2">
    <w:name w:val="tox-tbtn--enabled2"/>
    <w:basedOn w:val="Normal"/>
    <w:pPr>
      <w:shd w:val="clear" w:color="auto" w:fill="A6CCF7"/>
      <w:spacing w:before="100" w:beforeAutospacing="1" w:after="100" w:afterAutospacing="1"/>
    </w:pPr>
    <w:rPr>
      <w:rFonts w:ascii="Verdana" w:hAnsi="Verdana"/>
      <w:color w:val="222F3E"/>
    </w:rPr>
  </w:style>
  <w:style w:type="paragraph" w:customStyle="1" w:styleId="tox-tbtn--md1">
    <w:name w:val="tox-tbtn--md1"/>
    <w:basedOn w:val="Normal"/>
    <w:pPr>
      <w:spacing w:before="100" w:beforeAutospacing="1" w:after="100" w:afterAutospacing="1"/>
    </w:pPr>
    <w:rPr>
      <w:rFonts w:ascii="Verdana" w:hAnsi="Verdana"/>
      <w:color w:val="000000"/>
    </w:rPr>
  </w:style>
  <w:style w:type="paragraph" w:customStyle="1" w:styleId="tox-tbtn--lg1">
    <w:name w:val="tox-tbtn--lg1"/>
    <w:basedOn w:val="Normal"/>
    <w:pPr>
      <w:spacing w:before="100" w:beforeAutospacing="1" w:after="100" w:afterAutospacing="1"/>
    </w:pPr>
    <w:rPr>
      <w:rFonts w:ascii="Verdana" w:hAnsi="Verdana"/>
      <w:color w:val="000000"/>
    </w:rPr>
  </w:style>
  <w:style w:type="paragraph" w:customStyle="1" w:styleId="tox-tbtn--return1">
    <w:name w:val="tox-tbtn--return1"/>
    <w:basedOn w:val="Normal"/>
    <w:pPr>
      <w:spacing w:before="100" w:beforeAutospacing="1" w:after="100" w:afterAutospacing="1"/>
    </w:pPr>
    <w:rPr>
      <w:rFonts w:ascii="Verdana" w:hAnsi="Verdana"/>
      <w:color w:val="000000"/>
    </w:rPr>
  </w:style>
  <w:style w:type="paragraph" w:customStyle="1" w:styleId="tox-tbtn--labeled1">
    <w:name w:val="tox-tbtn--labeled1"/>
    <w:basedOn w:val="Normal"/>
    <w:pPr>
      <w:spacing w:before="100" w:beforeAutospacing="1" w:after="100" w:afterAutospacing="1"/>
    </w:pPr>
    <w:rPr>
      <w:rFonts w:ascii="Verdana" w:hAnsi="Verdana"/>
      <w:color w:val="000000"/>
    </w:rPr>
  </w:style>
  <w:style w:type="paragraph" w:customStyle="1" w:styleId="tox-tbtnvlabel1">
    <w:name w:val="tox-tbtn__vlabel1"/>
    <w:basedOn w:val="Normal"/>
    <w:pPr>
      <w:spacing w:before="100" w:beforeAutospacing="1" w:after="60"/>
    </w:pPr>
    <w:rPr>
      <w:rFonts w:ascii="Verdana" w:hAnsi="Verdana"/>
      <w:color w:val="000000"/>
      <w:spacing w:val="-6"/>
      <w:sz w:val="15"/>
      <w:szCs w:val="15"/>
    </w:rPr>
  </w:style>
  <w:style w:type="paragraph" w:customStyle="1" w:styleId="tox-number-input1">
    <w:name w:val="tox-number-input1"/>
    <w:basedOn w:val="Normal"/>
    <w:pPr>
      <w:spacing w:before="90" w:after="75"/>
      <w:ind w:right="15"/>
    </w:pPr>
    <w:rPr>
      <w:rFonts w:ascii="Verdana" w:hAnsi="Verdana"/>
      <w:color w:val="000000"/>
    </w:rPr>
  </w:style>
  <w:style w:type="paragraph" w:customStyle="1" w:styleId="tox-input-wrapper1">
    <w:name w:val="tox-input-wrapper1"/>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1">
    <w:name w:val="tox-tbtn--select1"/>
    <w:basedOn w:val="Normal"/>
    <w:pPr>
      <w:spacing w:before="90" w:after="75"/>
      <w:ind w:right="15"/>
    </w:pPr>
    <w:rPr>
      <w:rFonts w:ascii="Verdana" w:hAnsi="Verdana"/>
      <w:color w:val="000000"/>
    </w:rPr>
  </w:style>
  <w:style w:type="paragraph" w:customStyle="1" w:styleId="tox-tbtnselect-label1">
    <w:name w:val="tox-tbtn__select-label1"/>
    <w:basedOn w:val="Normal"/>
    <w:pPr>
      <w:ind w:left="60" w:right="60"/>
    </w:pPr>
    <w:rPr>
      <w:rFonts w:ascii="Verdana" w:hAnsi="Verdana"/>
      <w:color w:val="000000"/>
    </w:rPr>
  </w:style>
  <w:style w:type="paragraph" w:customStyle="1" w:styleId="tox-tbtnselect-chevron1">
    <w:name w:val="tox-tbtn__select-chevron1"/>
    <w:basedOn w:val="Normal"/>
    <w:pPr>
      <w:spacing w:before="100" w:beforeAutospacing="1" w:after="100" w:afterAutospacing="1"/>
    </w:pPr>
    <w:rPr>
      <w:rFonts w:ascii="Verdana" w:hAnsi="Verdana"/>
      <w:color w:val="000000"/>
    </w:rPr>
  </w:style>
  <w:style w:type="paragraph" w:customStyle="1" w:styleId="tox-tbtn--bespoke1">
    <w:name w:val="tox-tbtn--bespoke1"/>
    <w:basedOn w:val="Normal"/>
    <w:pPr>
      <w:shd w:val="clear" w:color="auto" w:fill="F7F7F7"/>
      <w:spacing w:before="100" w:beforeAutospacing="1" w:after="100" w:afterAutospacing="1"/>
    </w:pPr>
    <w:rPr>
      <w:rFonts w:ascii="Verdana" w:hAnsi="Verdana"/>
      <w:color w:val="000000"/>
    </w:rPr>
  </w:style>
  <w:style w:type="paragraph" w:customStyle="1" w:styleId="tox-tbtnselect-label2">
    <w:name w:val="tox-tbtn__select-label2"/>
    <w:basedOn w:val="Normal"/>
    <w:pPr>
      <w:ind w:left="60" w:right="60"/>
    </w:pPr>
    <w:rPr>
      <w:rFonts w:ascii="Verdana" w:hAnsi="Verdana"/>
      <w:color w:val="000000"/>
    </w:rPr>
  </w:style>
  <w:style w:type="paragraph" w:customStyle="1" w:styleId="tox-split-button1">
    <w:name w:val="tox-split-button1"/>
    <w:basedOn w:val="Normal"/>
    <w:pPr>
      <w:spacing w:before="90" w:after="75"/>
      <w:ind w:right="15"/>
    </w:pPr>
    <w:rPr>
      <w:rFonts w:ascii="Verdana" w:hAnsi="Verdana"/>
      <w:color w:val="000000"/>
    </w:rPr>
  </w:style>
  <w:style w:type="paragraph" w:customStyle="1" w:styleId="tox-split-buttonchevron1">
    <w:name w:val="tox-split-button__chevron1"/>
    <w:basedOn w:val="Normal"/>
    <w:pPr>
      <w:spacing w:before="100" w:beforeAutospacing="1" w:after="100" w:afterAutospacing="1"/>
    </w:pPr>
    <w:rPr>
      <w:rFonts w:ascii="Verdana" w:hAnsi="Verdana"/>
      <w:color w:val="000000"/>
    </w:rPr>
  </w:style>
  <w:style w:type="paragraph" w:customStyle="1" w:styleId="tox-tbtn3">
    <w:name w:val="tox-tbtn3"/>
    <w:basedOn w:val="Normal"/>
    <w:rPr>
      <w:rFonts w:ascii="Verdana" w:hAnsi="Verdana"/>
      <w:color w:val="222F3E"/>
      <w:sz w:val="21"/>
      <w:szCs w:val="21"/>
    </w:rPr>
  </w:style>
  <w:style w:type="paragraph" w:customStyle="1" w:styleId="tox-toolbar-overlord1">
    <w:name w:val="tox-toolbar-overlord1"/>
    <w:basedOn w:val="Normal"/>
    <w:pPr>
      <w:shd w:val="clear" w:color="auto" w:fill="FFFFFF"/>
      <w:spacing w:before="100" w:beforeAutospacing="1" w:after="100" w:afterAutospacing="1"/>
    </w:pPr>
    <w:rPr>
      <w:rFonts w:ascii="Verdana" w:hAnsi="Verdana"/>
      <w:color w:val="000000"/>
    </w:rPr>
  </w:style>
  <w:style w:type="paragraph" w:customStyle="1" w:styleId="tox-toolbar2">
    <w:name w:val="tox-toolbar2"/>
    <w:basedOn w:val="Normal"/>
    <w:pPr>
      <w:shd w:val="clear" w:color="auto" w:fill="FFFFFF"/>
      <w:spacing w:before="100" w:beforeAutospacing="1" w:after="100" w:afterAutospacing="1"/>
    </w:pPr>
    <w:rPr>
      <w:rFonts w:ascii="Verdana" w:hAnsi="Verdana"/>
      <w:color w:val="000000"/>
    </w:rPr>
  </w:style>
  <w:style w:type="paragraph" w:customStyle="1" w:styleId="tox-toolbaroverflow1">
    <w:name w:val="tox-toolbar__overflow1"/>
    <w:basedOn w:val="Normal"/>
    <w:pPr>
      <w:shd w:val="clear" w:color="auto" w:fill="FFFFFF"/>
      <w:spacing w:before="100" w:beforeAutospacing="1" w:after="100" w:afterAutospacing="1"/>
    </w:pPr>
    <w:rPr>
      <w:rFonts w:ascii="Verdana" w:hAnsi="Verdana"/>
      <w:color w:val="000000"/>
    </w:rPr>
  </w:style>
  <w:style w:type="paragraph" w:customStyle="1" w:styleId="tox-toolbarprimary1">
    <w:name w:val="tox-toolbar__primary1"/>
    <w:basedOn w:val="Normal"/>
    <w:pPr>
      <w:shd w:val="clear" w:color="auto" w:fill="FFFFFF"/>
      <w:spacing w:before="100" w:beforeAutospacing="1" w:after="100" w:afterAutospacing="1"/>
    </w:pPr>
    <w:rPr>
      <w:rFonts w:ascii="Verdana" w:hAnsi="Verdana"/>
      <w:color w:val="000000"/>
    </w:rPr>
  </w:style>
  <w:style w:type="paragraph" w:customStyle="1" w:styleId="tox-toolbar3">
    <w:name w:val="tox-toolbar3"/>
    <w:basedOn w:val="Normal"/>
    <w:pPr>
      <w:shd w:val="clear" w:color="auto" w:fill="FFFFFF"/>
      <w:spacing w:before="100" w:beforeAutospacing="1" w:after="100" w:afterAutospacing="1"/>
    </w:pPr>
    <w:rPr>
      <w:rFonts w:ascii="Verdana" w:hAnsi="Verdana"/>
      <w:color w:val="000000"/>
    </w:rPr>
  </w:style>
  <w:style w:type="paragraph" w:customStyle="1" w:styleId="tox-toolbar--no-divider1">
    <w:name w:val="tox-toolbar--no-divider1"/>
    <w:basedOn w:val="Normal"/>
    <w:pPr>
      <w:spacing w:before="100" w:beforeAutospacing="1" w:after="100" w:afterAutospacing="1"/>
    </w:pPr>
    <w:rPr>
      <w:rFonts w:ascii="Verdana" w:hAnsi="Verdana"/>
      <w:color w:val="000000"/>
    </w:rPr>
  </w:style>
  <w:style w:type="paragraph" w:customStyle="1" w:styleId="tox-toolbar4">
    <w:name w:val="tox-toolbar4"/>
    <w:basedOn w:val="Normal"/>
    <w:pPr>
      <w:spacing w:before="100" w:beforeAutospacing="1" w:after="100" w:afterAutospacing="1"/>
    </w:pPr>
    <w:rPr>
      <w:rFonts w:ascii="Verdana" w:hAnsi="Verdana"/>
      <w:color w:val="000000"/>
    </w:rPr>
  </w:style>
  <w:style w:type="paragraph" w:customStyle="1" w:styleId="tox-toolbargroup1">
    <w:name w:val="tox-toolbar__group1"/>
    <w:basedOn w:val="Normal"/>
    <w:rPr>
      <w:rFonts w:ascii="Verdana" w:hAnsi="Verdana"/>
      <w:color w:val="000000"/>
    </w:rPr>
  </w:style>
  <w:style w:type="paragraph" w:customStyle="1" w:styleId="tox-toolbargroup--pull-right1">
    <w:name w:val="tox-toolbar__group--pull-right1"/>
    <w:basedOn w:val="Normal"/>
    <w:pPr>
      <w:spacing w:before="100" w:beforeAutospacing="1" w:after="100" w:afterAutospacing="1"/>
    </w:pPr>
    <w:rPr>
      <w:rFonts w:ascii="Verdana" w:hAnsi="Verdana"/>
      <w:color w:val="000000"/>
    </w:rPr>
  </w:style>
  <w:style w:type="paragraph" w:customStyle="1" w:styleId="tox-tooltip1">
    <w:name w:val="tox-tooltip1"/>
    <w:basedOn w:val="Normal"/>
    <w:pPr>
      <w:spacing w:before="100" w:beforeAutospacing="1" w:after="100" w:afterAutospacing="1"/>
    </w:pPr>
    <w:rPr>
      <w:rFonts w:ascii="Verdana" w:hAnsi="Verdana"/>
      <w:color w:val="000000"/>
    </w:rPr>
  </w:style>
  <w:style w:type="paragraph" w:customStyle="1" w:styleId="tox-tooltipbody1">
    <w:name w:val="tox-tooltip__body1"/>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1">
    <w:name w:val="tox-tooltip__arrow1"/>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2">
    <w:name w:val="tox-tooltip__arrow2"/>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3">
    <w:name w:val="tox-tooltip__arrow3"/>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4">
    <w:name w:val="tox-tooltip__arrow4"/>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1">
    <w:name w:val="tox-trbtn1"/>
    <w:basedOn w:val="Normal"/>
    <w:pPr>
      <w:spacing w:before="60" w:after="60"/>
    </w:pPr>
    <w:rPr>
      <w:rFonts w:ascii="Verdana" w:hAnsi="Verdana"/>
      <w:color w:val="222F3E"/>
      <w:sz w:val="21"/>
      <w:szCs w:val="21"/>
    </w:rPr>
  </w:style>
  <w:style w:type="paragraph" w:customStyle="1" w:styleId="tox-treelabel1">
    <w:name w:val="tox-tree__label1"/>
    <w:basedOn w:val="Normal"/>
    <w:pPr>
      <w:spacing w:before="100" w:beforeAutospacing="1" w:after="100" w:afterAutospacing="1"/>
    </w:pPr>
    <w:rPr>
      <w:rFonts w:ascii="Verdana" w:hAnsi="Verdana"/>
      <w:color w:val="000000"/>
    </w:rPr>
  </w:style>
  <w:style w:type="paragraph" w:customStyle="1" w:styleId="tox-trbtn2">
    <w:name w:val="tox-trbtn2"/>
    <w:basedOn w:val="Normal"/>
    <w:pPr>
      <w:shd w:val="clear" w:color="auto" w:fill="CCE2FA"/>
      <w:spacing w:before="60" w:after="60"/>
    </w:pPr>
    <w:rPr>
      <w:rFonts w:ascii="Verdana" w:hAnsi="Verdana"/>
      <w:color w:val="222F3E"/>
      <w:sz w:val="21"/>
      <w:szCs w:val="21"/>
    </w:rPr>
  </w:style>
  <w:style w:type="paragraph" w:customStyle="1" w:styleId="tox-trbtn--enabled1">
    <w:name w:val="tox-trbtn--enabled1"/>
    <w:basedOn w:val="Normal"/>
    <w:pPr>
      <w:shd w:val="clear" w:color="auto" w:fill="A6CCF7"/>
      <w:spacing w:before="100" w:beforeAutospacing="1" w:after="100" w:afterAutospacing="1"/>
    </w:pPr>
    <w:rPr>
      <w:rFonts w:ascii="Verdana" w:hAnsi="Verdana"/>
      <w:color w:val="222F3E"/>
    </w:rPr>
  </w:style>
  <w:style w:type="paragraph" w:customStyle="1" w:styleId="tox-trbtn--enabled2">
    <w:name w:val="tox-trbtn--enabled2"/>
    <w:basedOn w:val="Normal"/>
    <w:pPr>
      <w:shd w:val="clear" w:color="auto" w:fill="A6CCF7"/>
      <w:spacing w:before="100" w:beforeAutospacing="1" w:after="100" w:afterAutospacing="1"/>
    </w:pPr>
    <w:rPr>
      <w:rFonts w:ascii="Verdana" w:hAnsi="Verdana"/>
      <w:color w:val="222F3E"/>
    </w:rPr>
  </w:style>
  <w:style w:type="paragraph" w:customStyle="1" w:styleId="tox-trbtn--return1">
    <w:name w:val="tox-trbtn--return1"/>
    <w:basedOn w:val="Normal"/>
    <w:pPr>
      <w:spacing w:before="100" w:beforeAutospacing="1" w:after="100" w:afterAutospacing="1"/>
    </w:pPr>
    <w:rPr>
      <w:rFonts w:ascii="Verdana" w:hAnsi="Verdana"/>
      <w:color w:val="000000"/>
    </w:rPr>
  </w:style>
  <w:style w:type="paragraph" w:customStyle="1" w:styleId="tox-trbtn--labeled1">
    <w:name w:val="tox-trbtn--labeled1"/>
    <w:basedOn w:val="Normal"/>
    <w:pPr>
      <w:spacing w:before="100" w:beforeAutospacing="1" w:after="100" w:afterAutospacing="1"/>
    </w:pPr>
    <w:rPr>
      <w:rFonts w:ascii="Verdana" w:hAnsi="Verdana"/>
      <w:color w:val="000000"/>
    </w:rPr>
  </w:style>
  <w:style w:type="paragraph" w:customStyle="1" w:styleId="tox-trbtnvlabel1">
    <w:name w:val="tox-trbtn__vlabel1"/>
    <w:basedOn w:val="Normal"/>
    <w:pPr>
      <w:spacing w:before="100" w:beforeAutospacing="1" w:after="60"/>
    </w:pPr>
    <w:rPr>
      <w:rFonts w:ascii="Verdana" w:hAnsi="Verdana"/>
      <w:color w:val="000000"/>
      <w:spacing w:val="-6"/>
      <w:sz w:val="15"/>
      <w:szCs w:val="15"/>
    </w:rPr>
  </w:style>
  <w:style w:type="paragraph" w:customStyle="1" w:styleId="tox-tree--directorylabel1">
    <w:name w:val="tox-tree--directory__label1"/>
    <w:basedOn w:val="Normal"/>
    <w:pPr>
      <w:spacing w:before="100" w:beforeAutospacing="1" w:after="100" w:afterAutospacing="1"/>
    </w:pPr>
    <w:rPr>
      <w:rFonts w:ascii="Verdana" w:hAnsi="Verdana"/>
      <w:b/>
      <w:bCs/>
      <w:color w:val="000000"/>
    </w:rPr>
  </w:style>
  <w:style w:type="paragraph" w:customStyle="1" w:styleId="tox-mbtn2">
    <w:name w:val="tox-mbtn2"/>
    <w:basedOn w:val="Normal"/>
    <w:pPr>
      <w:spacing w:before="75" w:after="90"/>
      <w:ind w:right="15"/>
    </w:pPr>
    <w:rPr>
      <w:rFonts w:ascii="Verdana" w:hAnsi="Verdana"/>
      <w:color w:val="222F3E"/>
      <w:sz w:val="21"/>
      <w:szCs w:val="21"/>
    </w:rPr>
  </w:style>
  <w:style w:type="paragraph" w:customStyle="1" w:styleId="tox-chevron1">
    <w:name w:val="tox-chevron1"/>
    <w:basedOn w:val="Normal"/>
    <w:pPr>
      <w:spacing w:before="100" w:beforeAutospacing="1" w:after="100" w:afterAutospacing="1"/>
      <w:ind w:right="90"/>
    </w:pPr>
    <w:rPr>
      <w:rFonts w:ascii="Verdana" w:hAnsi="Verdana"/>
      <w:color w:val="000000"/>
    </w:rPr>
  </w:style>
  <w:style w:type="paragraph" w:customStyle="1" w:styleId="tox-tree--leaflabel1">
    <w:name w:val="tox-tree--leaf__label1"/>
    <w:basedOn w:val="Normal"/>
    <w:pPr>
      <w:spacing w:before="100" w:beforeAutospacing="1" w:after="100" w:afterAutospacing="1"/>
    </w:pPr>
    <w:rPr>
      <w:rFonts w:ascii="Verdana" w:hAnsi="Verdana"/>
      <w:color w:val="000000"/>
    </w:rPr>
  </w:style>
  <w:style w:type="paragraph" w:customStyle="1" w:styleId="tox-mbtn3">
    <w:name w:val="tox-mbtn3"/>
    <w:basedOn w:val="Normal"/>
    <w:pPr>
      <w:spacing w:before="75" w:after="90"/>
      <w:ind w:right="15"/>
    </w:pPr>
    <w:rPr>
      <w:rFonts w:ascii="Verdana" w:hAnsi="Verdana"/>
      <w:color w:val="222F3E"/>
      <w:sz w:val="21"/>
      <w:szCs w:val="21"/>
    </w:rPr>
  </w:style>
  <w:style w:type="paragraph" w:customStyle="1" w:styleId="tox-tree--directorychildren1">
    <w:name w:val="tox-tree--directory__children1"/>
    <w:basedOn w:val="Normal"/>
    <w:pPr>
      <w:spacing w:before="100" w:beforeAutospacing="1" w:after="100" w:afterAutospacing="1"/>
    </w:pPr>
    <w:rPr>
      <w:rFonts w:ascii="Verdana" w:hAnsi="Verdana"/>
      <w:color w:val="000000"/>
    </w:rPr>
  </w:style>
  <w:style w:type="paragraph" w:customStyle="1" w:styleId="tox-view-wrap1">
    <w:name w:val="tox-view-wrap1"/>
    <w:basedOn w:val="Normal"/>
    <w:pPr>
      <w:shd w:val="clear" w:color="auto" w:fill="FFFFFF"/>
      <w:spacing w:before="100" w:beforeAutospacing="1" w:after="100" w:afterAutospacing="1"/>
    </w:pPr>
    <w:rPr>
      <w:rFonts w:ascii="Verdana" w:hAnsi="Verdana"/>
      <w:color w:val="000000"/>
    </w:rPr>
  </w:style>
  <w:style w:type="paragraph" w:customStyle="1" w:styleId="tox-view-wrapslot-container1">
    <w:name w:val="tox-view-wrap__slot-container1"/>
    <w:basedOn w:val="Normal"/>
    <w:pPr>
      <w:shd w:val="clear" w:color="auto" w:fill="FFFFFF"/>
      <w:spacing w:before="100" w:beforeAutospacing="1" w:after="100" w:afterAutospacing="1"/>
    </w:pPr>
    <w:rPr>
      <w:rFonts w:ascii="Verdana" w:hAnsi="Verdana"/>
      <w:color w:val="000000"/>
    </w:rPr>
  </w:style>
  <w:style w:type="paragraph" w:customStyle="1" w:styleId="tox-viewheader1">
    <w:name w:val="tox-view__header1"/>
    <w:basedOn w:val="Normal"/>
    <w:pPr>
      <w:spacing w:before="100" w:beforeAutospacing="1" w:after="100" w:afterAutospacing="1"/>
    </w:pPr>
    <w:rPr>
      <w:rFonts w:ascii="Verdana" w:hAnsi="Verdana"/>
      <w:color w:val="000000"/>
    </w:rPr>
  </w:style>
  <w:style w:type="paragraph" w:customStyle="1" w:styleId="tox-viewtoolbar1">
    <w:name w:val="tox-view__toolbar1"/>
    <w:basedOn w:val="Normal"/>
    <w:pPr>
      <w:spacing w:before="100" w:beforeAutospacing="1" w:after="100" w:afterAutospacing="1"/>
    </w:pPr>
    <w:rPr>
      <w:rFonts w:ascii="Verdana" w:hAnsi="Verdana"/>
      <w:color w:val="000000"/>
    </w:rPr>
  </w:style>
  <w:style w:type="paragraph" w:customStyle="1" w:styleId="tox-viewpane1">
    <w:name w:val="tox-view__pane1"/>
    <w:basedOn w:val="Normal"/>
    <w:pPr>
      <w:spacing w:before="100" w:beforeAutospacing="1" w:after="100" w:afterAutospacing="1"/>
    </w:pPr>
    <w:rPr>
      <w:rFonts w:ascii="Verdana" w:hAnsi="Verdana"/>
      <w:color w:val="000000"/>
    </w:rPr>
  </w:style>
  <w:style w:type="paragraph" w:customStyle="1" w:styleId="tox-viewpanepanel1">
    <w:name w:val="tox-view__pane_pane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1">
    <w:name w:val="tox-view__header-end&gt;*1"/>
    <w:basedOn w:val="Normal"/>
    <w:pPr>
      <w:spacing w:before="100" w:beforeAutospacing="1" w:after="100" w:afterAutospacing="1"/>
      <w:ind w:right="120"/>
    </w:pPr>
    <w:rPr>
      <w:rFonts w:ascii="Verdana" w:hAnsi="Verdana"/>
      <w:color w:val="000000"/>
    </w:rPr>
  </w:style>
  <w:style w:type="paragraph" w:customStyle="1" w:styleId="tox-viewheader-start1">
    <w:name w:val="tox-view__header-start&gt;*1"/>
    <w:basedOn w:val="Normal"/>
    <w:pPr>
      <w:spacing w:before="100" w:beforeAutospacing="1" w:after="100" w:afterAutospacing="1"/>
      <w:ind w:right="120"/>
    </w:pPr>
    <w:rPr>
      <w:rFonts w:ascii="Verdana" w:hAnsi="Verdana"/>
      <w:color w:val="000000"/>
    </w:rPr>
  </w:style>
  <w:style w:type="paragraph" w:customStyle="1" w:styleId="tox-well1">
    <w:name w:val="tox-well1"/>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1">
    <w:name w:val="tox-custom-editor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accessibility-issueheader2">
    <w:name w:val="accessibility-issue__header2"/>
    <w:basedOn w:val="Normal"/>
    <w:pPr>
      <w:spacing w:before="100" w:beforeAutospacing="1" w:after="60"/>
    </w:pPr>
    <w:rPr>
      <w:rFonts w:ascii="Verdana" w:hAnsi="Verdana"/>
      <w:color w:val="000000"/>
    </w:rPr>
  </w:style>
  <w:style w:type="paragraph" w:customStyle="1" w:styleId="accessibility-issuedescriptiondiv2">
    <w:name w:val="accessibility-issue__description&gt;div2"/>
    <w:basedOn w:val="Normal"/>
    <w:pPr>
      <w:spacing w:before="100" w:beforeAutospacing="1" w:after="100" w:afterAutospacing="1"/>
    </w:pPr>
    <w:rPr>
      <w:rFonts w:ascii="Verdana" w:hAnsi="Verdana"/>
      <w:color w:val="000000"/>
    </w:rPr>
  </w:style>
  <w:style w:type="paragraph" w:customStyle="1" w:styleId="accessibility-issuedescriptiondivdiv2">
    <w:name w:val="accessibility-issue__description&gt;div&gt;div2"/>
    <w:basedOn w:val="Normal"/>
    <w:pPr>
      <w:spacing w:before="100" w:beforeAutospacing="1" w:after="60"/>
    </w:pPr>
    <w:rPr>
      <w:rFonts w:ascii="Verdana" w:hAnsi="Verdana"/>
      <w:color w:val="000000"/>
    </w:rPr>
  </w:style>
  <w:style w:type="paragraph" w:customStyle="1" w:styleId="accessibility-issuerepair2">
    <w:name w:val="accessibility-issue__repair2"/>
    <w:basedOn w:val="Normal"/>
    <w:pPr>
      <w:spacing w:before="240" w:after="100" w:afterAutospacing="1"/>
    </w:pPr>
    <w:rPr>
      <w:rFonts w:ascii="Verdana" w:hAnsi="Verdana"/>
      <w:color w:val="000000"/>
    </w:rPr>
  </w:style>
  <w:style w:type="paragraph" w:customStyle="1" w:styleId="accessibility-issuedescription6">
    <w:name w:val="accessibility-issue__description6"/>
    <w:basedOn w:val="Normal"/>
    <w:pPr>
      <w:spacing w:before="100" w:beforeAutospacing="1" w:after="100" w:afterAutospacing="1"/>
    </w:pPr>
    <w:rPr>
      <w:rFonts w:ascii="Verdana" w:hAnsi="Verdana"/>
      <w:color w:val="222F3E"/>
    </w:rPr>
  </w:style>
  <w:style w:type="paragraph" w:customStyle="1" w:styleId="accessibility-issuedescription7">
    <w:name w:val="accessibility-issue__description7"/>
    <w:basedOn w:val="Normal"/>
    <w:pPr>
      <w:spacing w:before="100" w:beforeAutospacing="1" w:after="100" w:afterAutospacing="1"/>
    </w:pPr>
    <w:rPr>
      <w:rFonts w:ascii="Verdana" w:hAnsi="Verdana"/>
      <w:color w:val="222F3E"/>
    </w:rPr>
  </w:style>
  <w:style w:type="paragraph" w:customStyle="1" w:styleId="accessibility-issuedescription8">
    <w:name w:val="accessibility-issue__description8"/>
    <w:basedOn w:val="Normal"/>
    <w:pPr>
      <w:spacing w:before="100" w:beforeAutospacing="1" w:after="100" w:afterAutospacing="1"/>
    </w:pPr>
    <w:rPr>
      <w:rFonts w:ascii="Verdana" w:hAnsi="Verdana"/>
      <w:color w:val="222F3E"/>
    </w:rPr>
  </w:style>
  <w:style w:type="paragraph" w:customStyle="1" w:styleId="accessibility-issuedescription9">
    <w:name w:val="accessibility-issue__description9"/>
    <w:basedOn w:val="Normal"/>
    <w:pPr>
      <w:spacing w:before="100" w:beforeAutospacing="1" w:after="100" w:afterAutospacing="1"/>
    </w:pPr>
    <w:rPr>
      <w:rFonts w:ascii="Verdana" w:hAnsi="Verdana"/>
      <w:color w:val="222F3E"/>
    </w:rPr>
  </w:style>
  <w:style w:type="paragraph" w:customStyle="1" w:styleId="tox-button3">
    <w:name w:val="tox-button3"/>
    <w:basedOn w:val="Normal"/>
    <w:pPr>
      <w:spacing w:before="100" w:beforeAutospacing="1" w:after="100" w:afterAutospacing="1"/>
      <w:ind w:right="60"/>
    </w:pPr>
    <w:rPr>
      <w:rFonts w:ascii="Verdana" w:hAnsi="Verdana"/>
      <w:color w:val="000000"/>
    </w:rPr>
  </w:style>
  <w:style w:type="paragraph" w:customStyle="1" w:styleId="accessibility-issuedescription10">
    <w:name w:val="accessibility-issue__description10"/>
    <w:basedOn w:val="Normal"/>
    <w:pPr>
      <w:spacing w:before="100" w:beforeAutospacing="1" w:after="100" w:afterAutospacing="1"/>
    </w:pPr>
    <w:rPr>
      <w:rFonts w:ascii="Verdana" w:hAnsi="Verdana"/>
      <w:color w:val="000000"/>
    </w:rPr>
  </w:style>
  <w:style w:type="paragraph" w:customStyle="1" w:styleId="tox-button4">
    <w:name w:val="tox-button4"/>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2">
    <w:name w:val="tox-button[disabled]2"/>
    <w:basedOn w:val="Normal"/>
    <w:pPr>
      <w:shd w:val="clear" w:color="auto" w:fill="006CE7"/>
      <w:spacing w:before="100" w:beforeAutospacing="1" w:after="100" w:afterAutospacing="1"/>
    </w:pPr>
    <w:rPr>
      <w:rFonts w:ascii="Verdana" w:hAnsi="Verdana"/>
      <w:color w:val="000000"/>
    </w:rPr>
  </w:style>
  <w:style w:type="paragraph" w:customStyle="1" w:styleId="tox-button--secondary2">
    <w:name w:val="tox-button--secondary2"/>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2">
    <w:name w:val="tox-button--secondary[disabled]2"/>
    <w:basedOn w:val="Normal"/>
    <w:pPr>
      <w:shd w:val="clear" w:color="auto" w:fill="F0F0F0"/>
      <w:spacing w:before="100" w:beforeAutospacing="1" w:after="100" w:afterAutospacing="1"/>
    </w:pPr>
    <w:rPr>
      <w:rFonts w:ascii="Verdana" w:hAnsi="Verdana"/>
      <w:color w:val="000000"/>
    </w:rPr>
  </w:style>
  <w:style w:type="paragraph" w:customStyle="1" w:styleId="tox-button-link2">
    <w:name w:val="tox-button-link2"/>
    <w:basedOn w:val="Normal"/>
    <w:rPr>
      <w:rFonts w:ascii="Segoe UI" w:hAnsi="Segoe UI" w:cs="Segoe UI"/>
      <w:color w:val="000000"/>
    </w:rPr>
  </w:style>
  <w:style w:type="paragraph" w:customStyle="1" w:styleId="tox-button-link--sm2">
    <w:name w:val="tox-button-link--sm2"/>
    <w:basedOn w:val="Normal"/>
    <w:pPr>
      <w:spacing w:before="100" w:beforeAutospacing="1" w:after="100" w:afterAutospacing="1"/>
    </w:pPr>
    <w:rPr>
      <w:rFonts w:ascii="Verdana" w:hAnsi="Verdana"/>
      <w:color w:val="000000"/>
      <w:sz w:val="21"/>
      <w:szCs w:val="21"/>
    </w:rPr>
  </w:style>
  <w:style w:type="paragraph" w:customStyle="1" w:styleId="tox-button--naked2">
    <w:name w:val="tox-button--naked2"/>
    <w:basedOn w:val="Normal"/>
    <w:pPr>
      <w:spacing w:before="100" w:beforeAutospacing="1" w:after="100" w:afterAutospacing="1"/>
    </w:pPr>
    <w:rPr>
      <w:rFonts w:ascii="Verdana" w:hAnsi="Verdana"/>
      <w:color w:val="222F3E"/>
    </w:rPr>
  </w:style>
  <w:style w:type="paragraph" w:customStyle="1" w:styleId="tox-checkbox3">
    <w:name w:val="tox-checkbox3"/>
    <w:basedOn w:val="Normal"/>
    <w:pPr>
      <w:spacing w:before="100" w:beforeAutospacing="1" w:after="100" w:afterAutospacing="1"/>
    </w:pPr>
    <w:rPr>
      <w:rFonts w:ascii="Verdana" w:hAnsi="Verdana"/>
      <w:color w:val="000000"/>
    </w:rPr>
  </w:style>
  <w:style w:type="paragraph" w:customStyle="1" w:styleId="tox-checkboxinput2">
    <w:name w:val="tox-checkbox__input2"/>
    <w:basedOn w:val="Normal"/>
    <w:pPr>
      <w:spacing w:before="100" w:beforeAutospacing="1" w:after="100" w:afterAutospacing="1"/>
    </w:pPr>
    <w:rPr>
      <w:rFonts w:ascii="Verdana" w:hAnsi="Verdana"/>
      <w:color w:val="000000"/>
    </w:rPr>
  </w:style>
  <w:style w:type="paragraph" w:customStyle="1" w:styleId="tox-checkboxicons2">
    <w:name w:val="tox-checkbox__icons2"/>
    <w:basedOn w:val="Normal"/>
    <w:pPr>
      <w:spacing w:before="100" w:beforeAutospacing="1" w:after="100" w:afterAutospacing="1"/>
    </w:pPr>
    <w:rPr>
      <w:rFonts w:ascii="Verdana" w:hAnsi="Verdana"/>
      <w:color w:val="000000"/>
    </w:rPr>
  </w:style>
  <w:style w:type="paragraph" w:customStyle="1" w:styleId="tox-checkboxlabel2">
    <w:name w:val="tox-checkbox__label2"/>
    <w:basedOn w:val="Normal"/>
    <w:pPr>
      <w:spacing w:before="100" w:beforeAutospacing="1" w:after="100" w:afterAutospacing="1"/>
      <w:ind w:right="60"/>
    </w:pPr>
    <w:rPr>
      <w:rFonts w:ascii="Verdana" w:hAnsi="Verdana"/>
      <w:color w:val="000000"/>
    </w:rPr>
  </w:style>
  <w:style w:type="paragraph" w:customStyle="1" w:styleId="tox-checkbox4">
    <w:name w:val="tox-checkbox4"/>
    <w:basedOn w:val="Normal"/>
    <w:pPr>
      <w:spacing w:before="100" w:beforeAutospacing="1" w:after="100" w:afterAutospacing="1"/>
      <w:ind w:right="60"/>
    </w:pPr>
    <w:rPr>
      <w:rFonts w:ascii="Verdana" w:hAnsi="Verdana"/>
      <w:color w:val="000000"/>
    </w:rPr>
  </w:style>
  <w:style w:type="paragraph" w:customStyle="1" w:styleId="tox-collectiongroup5">
    <w:name w:val="tox-collection__group5"/>
    <w:basedOn w:val="Normal"/>
    <w:pPr>
      <w:spacing w:before="100" w:beforeAutospacing="1" w:after="100" w:afterAutospacing="1"/>
    </w:pPr>
    <w:rPr>
      <w:rFonts w:ascii="Verdana" w:hAnsi="Verdana"/>
      <w:color w:val="000000"/>
    </w:rPr>
  </w:style>
  <w:style w:type="paragraph" w:customStyle="1" w:styleId="tox-collectiongroup6">
    <w:name w:val="tox-collection__group6"/>
    <w:basedOn w:val="Normal"/>
    <w:pPr>
      <w:spacing w:before="100" w:beforeAutospacing="1" w:after="100" w:afterAutospacing="1"/>
    </w:pPr>
    <w:rPr>
      <w:rFonts w:ascii="Verdana" w:hAnsi="Verdana"/>
      <w:color w:val="000000"/>
    </w:rPr>
  </w:style>
  <w:style w:type="paragraph" w:customStyle="1" w:styleId="tox-collectiongroup7">
    <w:name w:val="tox-collection__group7"/>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2">
    <w:name w:val="tox-collection__group-heading2"/>
    <w:basedOn w:val="Normal"/>
    <w:pPr>
      <w:shd w:val="clear" w:color="auto" w:fill="FCFCFC"/>
      <w:spacing w:after="60"/>
    </w:pPr>
    <w:rPr>
      <w:rFonts w:ascii="Verdana" w:hAnsi="Verdana"/>
      <w:color w:val="000000"/>
      <w:sz w:val="18"/>
      <w:szCs w:val="18"/>
    </w:rPr>
  </w:style>
  <w:style w:type="paragraph" w:customStyle="1" w:styleId="tox-collectionitem6">
    <w:name w:val="tox-collection__item6"/>
    <w:basedOn w:val="Normal"/>
    <w:pPr>
      <w:spacing w:before="100" w:beforeAutospacing="1" w:after="100" w:afterAutospacing="1"/>
    </w:pPr>
    <w:rPr>
      <w:rFonts w:ascii="Verdana" w:hAnsi="Verdana"/>
      <w:color w:val="222F3E"/>
    </w:rPr>
  </w:style>
  <w:style w:type="paragraph" w:customStyle="1" w:styleId="tox-collectionitem7">
    <w:name w:val="tox-collection__item7"/>
    <w:basedOn w:val="Normal"/>
    <w:pPr>
      <w:spacing w:before="100" w:beforeAutospacing="1" w:after="100" w:afterAutospacing="1"/>
    </w:pPr>
    <w:rPr>
      <w:rFonts w:ascii="Verdana" w:hAnsi="Verdana"/>
      <w:color w:val="222F3E"/>
    </w:rPr>
  </w:style>
  <w:style w:type="paragraph" w:customStyle="1" w:styleId="tox-collectionitem8">
    <w:name w:val="tox-collection__item8"/>
    <w:basedOn w:val="Normal"/>
    <w:pPr>
      <w:spacing w:before="100" w:beforeAutospacing="1" w:after="100" w:afterAutospacing="1"/>
    </w:pPr>
    <w:rPr>
      <w:rFonts w:ascii="Verdana" w:hAnsi="Verdana"/>
      <w:color w:val="222F3E"/>
    </w:rPr>
  </w:style>
  <w:style w:type="paragraph" w:customStyle="1" w:styleId="tox-collectionitem9">
    <w:name w:val="tox-collection__item9"/>
    <w:basedOn w:val="Normal"/>
    <w:pPr>
      <w:spacing w:before="100" w:beforeAutospacing="1" w:after="100" w:afterAutospacing="1"/>
    </w:pPr>
    <w:rPr>
      <w:rFonts w:ascii="Verdana" w:hAnsi="Verdana"/>
      <w:color w:val="222F3E"/>
    </w:rPr>
  </w:style>
  <w:style w:type="paragraph" w:customStyle="1" w:styleId="tox-collectionitem--enabled4">
    <w:name w:val="tox-collection__item--enabled4"/>
    <w:basedOn w:val="Normal"/>
    <w:pPr>
      <w:shd w:val="clear" w:color="auto" w:fill="FFFFFF"/>
      <w:spacing w:before="100" w:beforeAutospacing="1" w:after="100" w:afterAutospacing="1"/>
    </w:pPr>
    <w:rPr>
      <w:rFonts w:ascii="Verdana" w:hAnsi="Verdana"/>
      <w:color w:val="222F3E"/>
    </w:rPr>
  </w:style>
  <w:style w:type="paragraph" w:customStyle="1" w:styleId="tox-collectionitem--active3">
    <w:name w:val="tox-collection__item--active3"/>
    <w:basedOn w:val="Normal"/>
    <w:pPr>
      <w:shd w:val="clear" w:color="auto" w:fill="CCE2FA"/>
      <w:spacing w:before="100" w:beforeAutospacing="1" w:after="100" w:afterAutospacing="1"/>
    </w:pPr>
    <w:rPr>
      <w:rFonts w:ascii="Verdana" w:hAnsi="Verdana"/>
      <w:color w:val="000000"/>
    </w:rPr>
  </w:style>
  <w:style w:type="paragraph" w:customStyle="1" w:styleId="tox-collectionitem--enabled5">
    <w:name w:val="tox-collection__item--enabled5"/>
    <w:basedOn w:val="Normal"/>
    <w:pPr>
      <w:shd w:val="clear" w:color="auto" w:fill="A6CCF7"/>
      <w:spacing w:before="100" w:beforeAutospacing="1" w:after="100" w:afterAutospacing="1"/>
    </w:pPr>
    <w:rPr>
      <w:rFonts w:ascii="Verdana" w:hAnsi="Verdana"/>
      <w:color w:val="222F3E"/>
    </w:rPr>
  </w:style>
  <w:style w:type="paragraph" w:customStyle="1" w:styleId="tox-collectionitem--active4">
    <w:name w:val="tox-collection__item--active4"/>
    <w:basedOn w:val="Normal"/>
    <w:pPr>
      <w:shd w:val="clear" w:color="auto" w:fill="CCE2FA"/>
      <w:spacing w:before="100" w:beforeAutospacing="1" w:after="100" w:afterAutospacing="1"/>
    </w:pPr>
    <w:rPr>
      <w:rFonts w:ascii="Verdana" w:hAnsi="Verdana"/>
      <w:color w:val="000000"/>
    </w:rPr>
  </w:style>
  <w:style w:type="paragraph" w:customStyle="1" w:styleId="tox-collectionitem--enabled6">
    <w:name w:val="tox-collection__item--enabled6"/>
    <w:basedOn w:val="Normal"/>
    <w:pPr>
      <w:shd w:val="clear" w:color="auto" w:fill="A6CCF7"/>
      <w:spacing w:before="100" w:beforeAutospacing="1" w:after="100" w:afterAutospacing="1"/>
    </w:pPr>
    <w:rPr>
      <w:rFonts w:ascii="Verdana" w:hAnsi="Verdana"/>
      <w:color w:val="222F3E"/>
    </w:rPr>
  </w:style>
  <w:style w:type="paragraph" w:customStyle="1" w:styleId="tox-collectionitem-checkmark2">
    <w:name w:val="tox-collection__item-checkmark2"/>
    <w:basedOn w:val="Normal"/>
    <w:pPr>
      <w:spacing w:before="100" w:beforeAutospacing="1" w:after="100" w:afterAutospacing="1"/>
    </w:pPr>
    <w:rPr>
      <w:rFonts w:ascii="Verdana" w:hAnsi="Verdana"/>
      <w:color w:val="000000"/>
    </w:rPr>
  </w:style>
  <w:style w:type="paragraph" w:customStyle="1" w:styleId="tox-collectionitem-icon3">
    <w:name w:val="tox-collection__item-icon3"/>
    <w:basedOn w:val="Normal"/>
    <w:pPr>
      <w:spacing w:before="100" w:beforeAutospacing="1" w:after="100" w:afterAutospacing="1"/>
    </w:pPr>
    <w:rPr>
      <w:rFonts w:ascii="Verdana" w:hAnsi="Verdana"/>
      <w:color w:val="000000"/>
    </w:rPr>
  </w:style>
  <w:style w:type="paragraph" w:customStyle="1" w:styleId="tox-collectionitem-icon4">
    <w:name w:val="tox-collection__item-icon4"/>
    <w:basedOn w:val="Normal"/>
    <w:pPr>
      <w:spacing w:before="100" w:beforeAutospacing="1" w:after="100" w:afterAutospacing="1"/>
    </w:pPr>
    <w:rPr>
      <w:rFonts w:ascii="Verdana" w:hAnsi="Verdana"/>
      <w:color w:val="000000"/>
    </w:rPr>
  </w:style>
  <w:style w:type="paragraph" w:customStyle="1" w:styleId="tox-collectionitem-label3">
    <w:name w:val="tox-collection__item-label3"/>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3">
    <w:name w:val="tox-collection__item-accessory3"/>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2">
    <w:name w:val="tox-collection__item--state-disabled2"/>
    <w:basedOn w:val="Normal"/>
    <w:pPr>
      <w:spacing w:before="100" w:beforeAutospacing="1" w:after="100" w:afterAutospacing="1"/>
    </w:pPr>
    <w:rPr>
      <w:rFonts w:ascii="Verdana" w:hAnsi="Verdana"/>
      <w:color w:val="000000"/>
    </w:rPr>
  </w:style>
  <w:style w:type="paragraph" w:customStyle="1" w:styleId="tox-collection--horizontal2">
    <w:name w:val="tox-collection--horizontal2"/>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8">
    <w:name w:val="tox-collection__group8"/>
    <w:basedOn w:val="Normal"/>
    <w:rPr>
      <w:rFonts w:ascii="Verdana" w:hAnsi="Verdana"/>
      <w:color w:val="000000"/>
    </w:rPr>
  </w:style>
  <w:style w:type="paragraph" w:customStyle="1" w:styleId="tox-collectionitem10">
    <w:name w:val="tox-collection__item10"/>
    <w:basedOn w:val="Normal"/>
    <w:pPr>
      <w:spacing w:before="90" w:after="75"/>
      <w:ind w:right="15"/>
    </w:pPr>
    <w:rPr>
      <w:rFonts w:ascii="Verdana" w:hAnsi="Verdana"/>
      <w:color w:val="222F3E"/>
    </w:rPr>
  </w:style>
  <w:style w:type="paragraph" w:customStyle="1" w:styleId="tox-collectionitem-label4">
    <w:name w:val="tox-collection__item-label4"/>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4">
    <w:name w:val="tox-collection__item-caret4"/>
    <w:basedOn w:val="Normal"/>
    <w:pPr>
      <w:spacing w:before="100" w:beforeAutospacing="1" w:after="100" w:afterAutospacing="1"/>
      <w:ind w:left="60"/>
    </w:pPr>
    <w:rPr>
      <w:rFonts w:ascii="Verdana" w:hAnsi="Verdana"/>
      <w:color w:val="000000"/>
    </w:rPr>
  </w:style>
  <w:style w:type="paragraph" w:customStyle="1" w:styleId="tox-collectionitem-accessory4">
    <w:name w:val="tox-collection__item-accessory4"/>
    <w:basedOn w:val="Normal"/>
    <w:pPr>
      <w:spacing w:before="100" w:beforeAutospacing="1" w:after="100" w:afterAutospacing="1"/>
      <w:ind w:right="240"/>
    </w:pPr>
    <w:rPr>
      <w:rFonts w:ascii="Verdana" w:hAnsi="Verdana"/>
      <w:color w:val="000000"/>
    </w:rPr>
  </w:style>
  <w:style w:type="paragraph" w:customStyle="1" w:styleId="tox-collectionitem-caret5">
    <w:name w:val="tox-collection__item-caret5"/>
    <w:basedOn w:val="Normal"/>
    <w:pPr>
      <w:spacing w:before="100" w:beforeAutospacing="1" w:after="100" w:afterAutospacing="1"/>
      <w:ind w:right="240"/>
    </w:pPr>
    <w:rPr>
      <w:rFonts w:ascii="Verdana" w:hAnsi="Verdana"/>
      <w:color w:val="000000"/>
    </w:rPr>
  </w:style>
  <w:style w:type="paragraph" w:customStyle="1" w:styleId="tox-collectionitem-caret6">
    <w:name w:val="tox-collection__item-caret6"/>
    <w:basedOn w:val="Normal"/>
    <w:pPr>
      <w:spacing w:before="100" w:beforeAutospacing="1" w:after="100" w:afterAutospacing="1"/>
      <w:ind w:right="60"/>
    </w:pPr>
    <w:rPr>
      <w:rFonts w:ascii="Verdana" w:hAnsi="Verdana"/>
      <w:color w:val="000000"/>
    </w:rPr>
  </w:style>
  <w:style w:type="paragraph" w:customStyle="1" w:styleId="tox-color-picker-container2">
    <w:name w:val="tox-color-picker-container2"/>
    <w:basedOn w:val="Normal"/>
    <w:rPr>
      <w:rFonts w:ascii="Verdana" w:hAnsi="Verdana"/>
      <w:color w:val="000000"/>
    </w:rPr>
  </w:style>
  <w:style w:type="paragraph" w:customStyle="1" w:styleId="tox-sv-palette3">
    <w:name w:val="tox-sv-palette3"/>
    <w:basedOn w:val="Normal"/>
    <w:pPr>
      <w:spacing w:before="100" w:beforeAutospacing="1" w:after="100" w:afterAutospacing="1"/>
    </w:pPr>
    <w:rPr>
      <w:rFonts w:ascii="Verdana" w:hAnsi="Verdana"/>
      <w:color w:val="000000"/>
    </w:rPr>
  </w:style>
  <w:style w:type="paragraph" w:customStyle="1" w:styleId="tox-sv-palette-spectrum2">
    <w:name w:val="tox-sv-palette-spectrum2"/>
    <w:basedOn w:val="Normal"/>
    <w:pPr>
      <w:spacing w:before="100" w:beforeAutospacing="1" w:after="100" w:afterAutospacing="1"/>
    </w:pPr>
    <w:rPr>
      <w:rFonts w:ascii="Verdana" w:hAnsi="Verdana"/>
      <w:color w:val="000000"/>
    </w:rPr>
  </w:style>
  <w:style w:type="paragraph" w:customStyle="1" w:styleId="tox-sv-palette-thumb2">
    <w:name w:val="tox-sv-palette-thumb2"/>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2">
    <w:name w:val="tox-sv-palette-inner-thumb2"/>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3">
    <w:name w:val="tox-hue-slider3"/>
    <w:basedOn w:val="Normal"/>
    <w:pPr>
      <w:spacing w:before="100" w:beforeAutospacing="1" w:after="100" w:afterAutospacing="1"/>
    </w:pPr>
    <w:rPr>
      <w:rFonts w:ascii="Verdana" w:hAnsi="Verdana"/>
      <w:color w:val="000000"/>
    </w:rPr>
  </w:style>
  <w:style w:type="paragraph" w:customStyle="1" w:styleId="tox-hue-slider-spectrum2">
    <w:name w:val="tox-hue-slider-spectrum2"/>
    <w:basedOn w:val="Normal"/>
    <w:pPr>
      <w:spacing w:before="100" w:beforeAutospacing="1" w:after="100" w:afterAutospacing="1"/>
    </w:pPr>
    <w:rPr>
      <w:rFonts w:ascii="Verdana" w:hAnsi="Verdana"/>
      <w:color w:val="000000"/>
    </w:rPr>
  </w:style>
  <w:style w:type="paragraph" w:customStyle="1" w:styleId="tox-hue-slider-thumb3">
    <w:name w:val="tox-hue-slider-thumb3"/>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2">
    <w:name w:val="tox-rgba-preview2"/>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4">
    <w:name w:val="tox-sv-palette4"/>
    <w:basedOn w:val="Normal"/>
    <w:pPr>
      <w:spacing w:before="100" w:beforeAutospacing="1" w:after="100" w:afterAutospacing="1"/>
      <w:ind w:left="225"/>
    </w:pPr>
    <w:rPr>
      <w:rFonts w:ascii="Verdana" w:hAnsi="Verdana"/>
      <w:color w:val="000000"/>
    </w:rPr>
  </w:style>
  <w:style w:type="paragraph" w:customStyle="1" w:styleId="tox-hue-slider4">
    <w:name w:val="tox-hue-slider4"/>
    <w:basedOn w:val="Normal"/>
    <w:pPr>
      <w:spacing w:before="100" w:beforeAutospacing="1" w:after="100" w:afterAutospacing="1"/>
      <w:ind w:left="225"/>
    </w:pPr>
    <w:rPr>
      <w:rFonts w:ascii="Verdana" w:hAnsi="Verdana"/>
      <w:color w:val="000000"/>
    </w:rPr>
  </w:style>
  <w:style w:type="paragraph" w:customStyle="1" w:styleId="tox-hue-slider-thumb4">
    <w:name w:val="tox-hue-slider-thumb4"/>
    <w:basedOn w:val="Normal"/>
    <w:pPr>
      <w:spacing w:before="100" w:beforeAutospacing="1" w:after="100" w:afterAutospacing="1"/>
      <w:ind w:right="-15"/>
    </w:pPr>
    <w:rPr>
      <w:rFonts w:ascii="Verdana" w:hAnsi="Verdana"/>
      <w:color w:val="000000"/>
    </w:rPr>
  </w:style>
  <w:style w:type="paragraph" w:customStyle="1" w:styleId="tox-swatches4">
    <w:name w:val="tox-swatches4"/>
    <w:basedOn w:val="Normal"/>
    <w:pPr>
      <w:spacing w:before="75" w:after="90"/>
      <w:ind w:left="165"/>
    </w:pPr>
    <w:rPr>
      <w:rFonts w:ascii="Verdana" w:hAnsi="Verdana"/>
      <w:color w:val="000000"/>
    </w:rPr>
  </w:style>
  <w:style w:type="paragraph" w:customStyle="1" w:styleId="tox-swatches5">
    <w:name w:val="tox-swatches5"/>
    <w:basedOn w:val="Normal"/>
    <w:pPr>
      <w:spacing w:before="75" w:after="90"/>
      <w:ind w:left="165"/>
    </w:pPr>
    <w:rPr>
      <w:rFonts w:ascii="Verdana" w:hAnsi="Verdana"/>
      <w:color w:val="000000"/>
    </w:rPr>
  </w:style>
  <w:style w:type="paragraph" w:customStyle="1" w:styleId="tox-swatches6">
    <w:name w:val="tox-swatches6"/>
    <w:basedOn w:val="Normal"/>
    <w:pPr>
      <w:spacing w:before="75" w:after="90"/>
      <w:ind w:left="165"/>
    </w:pPr>
    <w:rPr>
      <w:rFonts w:ascii="Verdana" w:hAnsi="Verdana"/>
      <w:color w:val="000000"/>
    </w:rPr>
  </w:style>
  <w:style w:type="paragraph" w:customStyle="1" w:styleId="tox-swatches-menu2">
    <w:name w:val="tox-swatches-menu2"/>
    <w:basedOn w:val="Normal"/>
    <w:pPr>
      <w:ind w:left="-60" w:right="-60"/>
    </w:pPr>
    <w:rPr>
      <w:rFonts w:ascii="Verdana" w:hAnsi="Verdana"/>
      <w:color w:val="000000"/>
    </w:rPr>
  </w:style>
  <w:style w:type="paragraph" w:customStyle="1" w:styleId="tox-swatch2">
    <w:name w:val="tox-swatch2"/>
    <w:basedOn w:val="Normal"/>
    <w:pPr>
      <w:spacing w:before="100" w:beforeAutospacing="1" w:after="100" w:afterAutospacing="1"/>
    </w:pPr>
    <w:rPr>
      <w:rFonts w:ascii="Verdana" w:hAnsi="Verdana"/>
      <w:color w:val="000000"/>
    </w:rPr>
  </w:style>
  <w:style w:type="paragraph" w:customStyle="1" w:styleId="tox-swatchespicker-btn4">
    <w:name w:val="tox-swatches__picker-btn4"/>
    <w:basedOn w:val="Normal"/>
    <w:pPr>
      <w:spacing w:before="100" w:beforeAutospacing="1" w:after="100" w:afterAutospacing="1"/>
    </w:pPr>
    <w:rPr>
      <w:rFonts w:ascii="Verdana" w:hAnsi="Verdana"/>
      <w:color w:val="000000"/>
    </w:rPr>
  </w:style>
  <w:style w:type="paragraph" w:customStyle="1" w:styleId="tox-swatchespicker-btn5">
    <w:name w:val="tox-swatches__picker-btn5"/>
    <w:basedOn w:val="Normal"/>
    <w:pPr>
      <w:shd w:val="clear" w:color="auto" w:fill="CCE2FA"/>
      <w:spacing w:before="100" w:beforeAutospacing="1" w:after="100" w:afterAutospacing="1"/>
    </w:pPr>
    <w:rPr>
      <w:rFonts w:ascii="Verdana" w:hAnsi="Verdana"/>
      <w:color w:val="000000"/>
    </w:rPr>
  </w:style>
  <w:style w:type="paragraph" w:customStyle="1" w:styleId="tox-swatchespicker-btn6">
    <w:name w:val="tox-swatches__picker-btn6"/>
    <w:basedOn w:val="Normal"/>
    <w:pPr>
      <w:spacing w:before="100" w:beforeAutospacing="1" w:after="100" w:afterAutospacing="1"/>
    </w:pPr>
    <w:rPr>
      <w:rFonts w:ascii="Verdana" w:hAnsi="Verdana"/>
      <w:color w:val="000000"/>
    </w:rPr>
  </w:style>
  <w:style w:type="paragraph" w:customStyle="1" w:styleId="tox-comment-thread2">
    <w:name w:val="tox-comment-thread2"/>
    <w:basedOn w:val="Normal"/>
    <w:pPr>
      <w:shd w:val="clear" w:color="auto" w:fill="FFFFFF"/>
      <w:spacing w:before="100" w:beforeAutospacing="1" w:after="100" w:afterAutospacing="1"/>
    </w:pPr>
    <w:rPr>
      <w:rFonts w:ascii="Verdana" w:hAnsi="Verdana"/>
      <w:color w:val="000000"/>
    </w:rPr>
  </w:style>
  <w:style w:type="paragraph" w:customStyle="1" w:styleId="tox-comment2">
    <w:name w:val="tox-comment2"/>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2">
    <w:name w:val="tox-comment__header2"/>
    <w:basedOn w:val="Normal"/>
    <w:pPr>
      <w:spacing w:before="100" w:beforeAutospacing="1" w:after="100" w:afterAutospacing="1"/>
    </w:pPr>
    <w:rPr>
      <w:rFonts w:ascii="Verdana" w:hAnsi="Verdana"/>
      <w:color w:val="222F3E"/>
    </w:rPr>
  </w:style>
  <w:style w:type="paragraph" w:customStyle="1" w:styleId="tox-commentdate2">
    <w:name w:val="tox-comment__date2"/>
    <w:basedOn w:val="Normal"/>
    <w:pPr>
      <w:spacing w:before="100" w:beforeAutospacing="1" w:after="100" w:afterAutospacing="1" w:line="270" w:lineRule="atLeast"/>
    </w:pPr>
    <w:rPr>
      <w:rFonts w:ascii="Verdana" w:hAnsi="Verdana"/>
      <w:color w:val="222F3E"/>
      <w:sz w:val="18"/>
      <w:szCs w:val="18"/>
    </w:rPr>
  </w:style>
  <w:style w:type="paragraph" w:customStyle="1" w:styleId="tox-commentbody2">
    <w:name w:val="tox-comment__body2"/>
    <w:basedOn w:val="Normal"/>
    <w:pPr>
      <w:spacing w:before="120" w:after="100" w:afterAutospacing="1"/>
    </w:pPr>
    <w:rPr>
      <w:rFonts w:ascii="Verdana" w:hAnsi="Verdana"/>
      <w:color w:val="222F3E"/>
      <w:sz w:val="21"/>
      <w:szCs w:val="21"/>
    </w:rPr>
  </w:style>
  <w:style w:type="paragraph" w:customStyle="1" w:styleId="tox-commentexpander2">
    <w:name w:val="tox-comment__expander2"/>
    <w:basedOn w:val="Normal"/>
    <w:pPr>
      <w:spacing w:before="100" w:beforeAutospacing="1" w:after="100" w:afterAutospacing="1"/>
    </w:pPr>
    <w:rPr>
      <w:rFonts w:ascii="Verdana" w:hAnsi="Verdana"/>
      <w:color w:val="000000"/>
    </w:rPr>
  </w:style>
  <w:style w:type="paragraph" w:customStyle="1" w:styleId="tox-commentbuttonspacing2">
    <w:name w:val="tox-comment__buttonspacing2"/>
    <w:basedOn w:val="Normal"/>
    <w:pPr>
      <w:spacing w:before="100" w:beforeAutospacing="1" w:after="100" w:afterAutospacing="1"/>
      <w:jc w:val="center"/>
    </w:pPr>
    <w:rPr>
      <w:rFonts w:ascii="Verdana" w:hAnsi="Verdana"/>
      <w:color w:val="000000"/>
    </w:rPr>
  </w:style>
  <w:style w:type="paragraph" w:customStyle="1" w:styleId="tox-commentreply2">
    <w:name w:val="tox-comment__reply2"/>
    <w:basedOn w:val="Normal"/>
    <w:pPr>
      <w:spacing w:before="120" w:after="100" w:afterAutospacing="1"/>
    </w:pPr>
    <w:rPr>
      <w:rFonts w:ascii="Verdana" w:hAnsi="Verdana"/>
      <w:color w:val="000000"/>
    </w:rPr>
  </w:style>
  <w:style w:type="paragraph" w:customStyle="1" w:styleId="tox-commentedit3">
    <w:name w:val="tox-comment__edit3"/>
    <w:basedOn w:val="Normal"/>
    <w:pPr>
      <w:spacing w:before="240" w:after="100" w:afterAutospacing="1"/>
    </w:pPr>
    <w:rPr>
      <w:rFonts w:ascii="Verdana" w:hAnsi="Verdana"/>
      <w:color w:val="000000"/>
    </w:rPr>
  </w:style>
  <w:style w:type="paragraph" w:customStyle="1" w:styleId="tox-commentoverlay2">
    <w:name w:val="tox-comment__overlay2"/>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2">
    <w:name w:val="tox-comment__loading-text2"/>
    <w:basedOn w:val="Normal"/>
    <w:pPr>
      <w:spacing w:before="100" w:beforeAutospacing="1" w:after="100" w:afterAutospacing="1"/>
    </w:pPr>
    <w:rPr>
      <w:rFonts w:ascii="Verdana" w:hAnsi="Verdana"/>
      <w:color w:val="222F3E"/>
    </w:rPr>
  </w:style>
  <w:style w:type="paragraph" w:customStyle="1" w:styleId="tox-commentloading-textdiv2">
    <w:name w:val="tox-comment__loading-text&gt;div2"/>
    <w:basedOn w:val="Normal"/>
    <w:pPr>
      <w:spacing w:before="100" w:beforeAutospacing="1" w:after="100" w:afterAutospacing="1"/>
    </w:pPr>
    <w:rPr>
      <w:rFonts w:ascii="Verdana" w:hAnsi="Verdana"/>
      <w:color w:val="000000"/>
    </w:rPr>
  </w:style>
  <w:style w:type="paragraph" w:customStyle="1" w:styleId="tox-commentoverlaytext2">
    <w:name w:val="tox-comment__overlaytext2"/>
    <w:basedOn w:val="Normal"/>
    <w:pPr>
      <w:spacing w:before="100" w:beforeAutospacing="1" w:after="100" w:afterAutospacing="1"/>
    </w:pPr>
    <w:rPr>
      <w:rFonts w:ascii="Verdana" w:hAnsi="Verdana"/>
      <w:color w:val="000000"/>
      <w:sz w:val="21"/>
      <w:szCs w:val="21"/>
    </w:rPr>
  </w:style>
  <w:style w:type="paragraph" w:customStyle="1" w:styleId="tox-commentbusy-spinner2">
    <w:name w:val="tox-comment__busy-spinner2"/>
    <w:basedOn w:val="Normal"/>
    <w:pPr>
      <w:shd w:val="clear" w:color="auto" w:fill="FFFFFF"/>
      <w:spacing w:before="100" w:beforeAutospacing="1" w:after="100" w:afterAutospacing="1"/>
    </w:pPr>
    <w:rPr>
      <w:rFonts w:ascii="Verdana" w:hAnsi="Verdana"/>
      <w:color w:val="000000"/>
    </w:rPr>
  </w:style>
  <w:style w:type="paragraph" w:customStyle="1" w:styleId="tox-conversations2">
    <w:name w:val="tox-conversations2"/>
    <w:basedOn w:val="Normal"/>
    <w:pPr>
      <w:spacing w:before="120" w:after="120"/>
      <w:ind w:left="120" w:right="120"/>
    </w:pPr>
    <w:rPr>
      <w:rFonts w:ascii="Verdana" w:hAnsi="Verdana"/>
      <w:color w:val="000000"/>
    </w:rPr>
  </w:style>
  <w:style w:type="paragraph" w:customStyle="1" w:styleId="tox-commentedit4">
    <w:name w:val="tox-comment__edit4"/>
    <w:basedOn w:val="Normal"/>
    <w:pPr>
      <w:spacing w:before="100" w:beforeAutospacing="1" w:after="100" w:afterAutospacing="1"/>
      <w:ind w:right="120"/>
    </w:pPr>
    <w:rPr>
      <w:rFonts w:ascii="Verdana" w:hAnsi="Verdana"/>
      <w:color w:val="000000"/>
    </w:rPr>
  </w:style>
  <w:style w:type="paragraph" w:customStyle="1" w:styleId="tox-username2">
    <w:name w:val="tox-user__name2"/>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2">
    <w:name w:val="tox-dialog-wrap__backdrop--opaque2"/>
    <w:basedOn w:val="Normal"/>
    <w:pPr>
      <w:shd w:val="clear" w:color="auto" w:fill="FFFFFF"/>
      <w:spacing w:before="100" w:beforeAutospacing="1" w:after="100" w:afterAutospacing="1"/>
    </w:pPr>
    <w:rPr>
      <w:rFonts w:ascii="Verdana" w:hAnsi="Verdana"/>
      <w:color w:val="000000"/>
    </w:rPr>
  </w:style>
  <w:style w:type="paragraph" w:customStyle="1" w:styleId="tox-dialog2">
    <w:name w:val="tox-dialog2"/>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2">
    <w:name w:val="tox-dialog__header2"/>
    <w:basedOn w:val="Normal"/>
    <w:pPr>
      <w:shd w:val="clear" w:color="auto" w:fill="FFFFFF"/>
      <w:spacing w:before="100" w:beforeAutospacing="1" w:after="100" w:afterAutospacing="1"/>
    </w:pPr>
    <w:rPr>
      <w:rFonts w:ascii="Verdana" w:hAnsi="Verdana"/>
      <w:color w:val="222F3E"/>
    </w:rPr>
  </w:style>
  <w:style w:type="paragraph" w:customStyle="1" w:styleId="tox-dialogdraghandle2">
    <w:name w:val="tox-dialog__draghandle2"/>
    <w:basedOn w:val="Normal"/>
    <w:pPr>
      <w:spacing w:before="100" w:beforeAutospacing="1" w:after="100" w:afterAutospacing="1"/>
    </w:pPr>
    <w:rPr>
      <w:rFonts w:ascii="Verdana" w:hAnsi="Verdana"/>
      <w:color w:val="000000"/>
    </w:rPr>
  </w:style>
  <w:style w:type="paragraph" w:customStyle="1" w:styleId="tox-dialogdismiss2">
    <w:name w:val="tox-dialog__dismiss2"/>
    <w:basedOn w:val="Normal"/>
    <w:pPr>
      <w:spacing w:before="100" w:beforeAutospacing="1" w:after="100" w:afterAutospacing="1"/>
    </w:pPr>
    <w:rPr>
      <w:rFonts w:ascii="Verdana" w:hAnsi="Verdana"/>
      <w:color w:val="000000"/>
    </w:rPr>
  </w:style>
  <w:style w:type="paragraph" w:customStyle="1" w:styleId="tox-dialogtitle2">
    <w:name w:val="tox-dialog__title2"/>
    <w:basedOn w:val="Normal"/>
    <w:rPr>
      <w:rFonts w:ascii="Segoe UI" w:hAnsi="Segoe UI" w:cs="Segoe UI"/>
      <w:color w:val="000000"/>
      <w:sz w:val="30"/>
      <w:szCs w:val="30"/>
    </w:rPr>
  </w:style>
  <w:style w:type="paragraph" w:customStyle="1" w:styleId="tox-dialogbody3">
    <w:name w:val="tox-dialog__body3"/>
    <w:basedOn w:val="Normal"/>
    <w:pPr>
      <w:spacing w:before="100" w:beforeAutospacing="1" w:after="100" w:afterAutospacing="1"/>
    </w:pPr>
    <w:rPr>
      <w:rFonts w:ascii="Verdana" w:hAnsi="Verdana"/>
      <w:color w:val="222F3E"/>
    </w:rPr>
  </w:style>
  <w:style w:type="paragraph" w:customStyle="1" w:styleId="tox-dialogbody-nav2">
    <w:name w:val="tox-dialog__body-nav2"/>
    <w:basedOn w:val="Normal"/>
    <w:pPr>
      <w:spacing w:before="100" w:beforeAutospacing="1" w:after="100" w:afterAutospacing="1"/>
    </w:pPr>
    <w:rPr>
      <w:rFonts w:ascii="Verdana" w:hAnsi="Verdana"/>
      <w:color w:val="000000"/>
    </w:rPr>
  </w:style>
  <w:style w:type="paragraph" w:customStyle="1" w:styleId="tox-dialogbody-nav-item2">
    <w:name w:val="tox-dialog__body-nav-item2"/>
    <w:basedOn w:val="Normal"/>
    <w:pPr>
      <w:spacing w:before="100" w:beforeAutospacing="1" w:after="120"/>
    </w:pPr>
    <w:rPr>
      <w:rFonts w:ascii="Verdana" w:hAnsi="Verdana"/>
      <w:color w:val="000000"/>
      <w:sz w:val="21"/>
      <w:szCs w:val="21"/>
    </w:rPr>
  </w:style>
  <w:style w:type="paragraph" w:customStyle="1" w:styleId="tox-dialogbody-nav-item--active2">
    <w:name w:val="tox-dialog__body-nav-item--active2"/>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2">
    <w:name w:val="tox-dialog__body-content2"/>
    <w:basedOn w:val="Normal"/>
    <w:pPr>
      <w:spacing w:before="100" w:beforeAutospacing="1" w:after="100" w:afterAutospacing="1"/>
    </w:pPr>
    <w:rPr>
      <w:rFonts w:ascii="Verdana" w:hAnsi="Verdana"/>
      <w:color w:val="000000"/>
    </w:rPr>
  </w:style>
  <w:style w:type="paragraph" w:customStyle="1" w:styleId="tox-dialogbody-content20">
    <w:name w:val="tox-dialog__body-content&gt;*2"/>
    <w:basedOn w:val="Normal"/>
    <w:pPr>
      <w:spacing w:before="240"/>
    </w:pPr>
    <w:rPr>
      <w:rFonts w:ascii="Verdana" w:hAnsi="Verdana"/>
      <w:color w:val="000000"/>
    </w:rPr>
  </w:style>
  <w:style w:type="paragraph" w:customStyle="1" w:styleId="tox-dialog--width-lg2">
    <w:name w:val="tox-dialog--width-lg2"/>
    <w:basedOn w:val="Normal"/>
    <w:pPr>
      <w:spacing w:before="100" w:beforeAutospacing="1" w:after="100" w:afterAutospacing="1"/>
    </w:pPr>
    <w:rPr>
      <w:rFonts w:ascii="Verdana" w:hAnsi="Verdana"/>
      <w:color w:val="000000"/>
    </w:rPr>
  </w:style>
  <w:style w:type="paragraph" w:customStyle="1" w:styleId="tox-dialogbody-content--centered2">
    <w:name w:val="tox-dialog__body-content--centered2"/>
    <w:basedOn w:val="Normal"/>
    <w:pPr>
      <w:spacing w:before="100" w:beforeAutospacing="1" w:after="100" w:afterAutospacing="1"/>
      <w:jc w:val="center"/>
    </w:pPr>
    <w:rPr>
      <w:rFonts w:ascii="Verdana" w:hAnsi="Verdana"/>
      <w:color w:val="000000"/>
    </w:rPr>
  </w:style>
  <w:style w:type="paragraph" w:customStyle="1" w:styleId="tox-dialogfooter2">
    <w:name w:val="tox-dialog__footer2"/>
    <w:basedOn w:val="Normal"/>
    <w:pPr>
      <w:shd w:val="clear" w:color="auto" w:fill="FFFFFF"/>
      <w:spacing w:before="100" w:beforeAutospacing="1" w:after="100" w:afterAutospacing="1"/>
    </w:pPr>
    <w:rPr>
      <w:rFonts w:ascii="Verdana" w:hAnsi="Verdana"/>
      <w:color w:val="000000"/>
    </w:rPr>
  </w:style>
  <w:style w:type="paragraph" w:customStyle="1" w:styleId="tox-dialogtable2">
    <w:name w:val="tox-dialog__table2"/>
    <w:basedOn w:val="Normal"/>
    <w:pPr>
      <w:spacing w:before="100" w:beforeAutospacing="1" w:after="100" w:afterAutospacing="1"/>
    </w:pPr>
    <w:rPr>
      <w:rFonts w:ascii="Verdana" w:hAnsi="Verdana"/>
      <w:color w:val="000000"/>
    </w:rPr>
  </w:style>
  <w:style w:type="paragraph" w:customStyle="1" w:styleId="tox-dialogpopups2">
    <w:name w:val="tox-dialog__popups2"/>
    <w:basedOn w:val="Normal"/>
    <w:pPr>
      <w:spacing w:before="100" w:beforeAutospacing="1" w:after="100" w:afterAutospacing="1"/>
    </w:pPr>
    <w:rPr>
      <w:rFonts w:ascii="Verdana" w:hAnsi="Verdana"/>
      <w:color w:val="000000"/>
    </w:rPr>
  </w:style>
  <w:style w:type="paragraph" w:customStyle="1" w:styleId="tox-dialogbody4">
    <w:name w:val="tox-dialog__body4"/>
    <w:basedOn w:val="Normal"/>
    <w:pPr>
      <w:spacing w:before="100" w:beforeAutospacing="1" w:after="100" w:afterAutospacing="1"/>
      <w:jc w:val="right"/>
    </w:pPr>
    <w:rPr>
      <w:rFonts w:ascii="Verdana" w:hAnsi="Verdana"/>
      <w:color w:val="000000"/>
    </w:rPr>
  </w:style>
  <w:style w:type="paragraph" w:customStyle="1" w:styleId="tox-dialogfooter-end2">
    <w:name w:val="tox-dialog__footer-end&gt;*2"/>
    <w:basedOn w:val="Normal"/>
    <w:pPr>
      <w:spacing w:before="100" w:beforeAutospacing="1" w:after="100" w:afterAutospacing="1"/>
      <w:ind w:right="120"/>
    </w:pPr>
    <w:rPr>
      <w:rFonts w:ascii="Verdana" w:hAnsi="Verdana"/>
      <w:color w:val="000000"/>
    </w:rPr>
  </w:style>
  <w:style w:type="paragraph" w:customStyle="1" w:styleId="tox-dialogfooter-start2">
    <w:name w:val="tox-dialog__footer-start&gt;*2"/>
    <w:basedOn w:val="Normal"/>
    <w:pPr>
      <w:spacing w:before="100" w:beforeAutospacing="1" w:after="100" w:afterAutospacing="1"/>
      <w:ind w:right="120"/>
    </w:pPr>
    <w:rPr>
      <w:rFonts w:ascii="Verdana" w:hAnsi="Verdana"/>
      <w:color w:val="000000"/>
    </w:rPr>
  </w:style>
  <w:style w:type="paragraph" w:customStyle="1" w:styleId="tox-dropzone2">
    <w:name w:val="tox-dropzone2"/>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2">
    <w:name w:val="tox-edit-area__iframe2"/>
    <w:basedOn w:val="Normal"/>
    <w:pPr>
      <w:shd w:val="clear" w:color="auto" w:fill="FFFFFF"/>
      <w:spacing w:before="100" w:beforeAutospacing="1" w:after="100" w:afterAutospacing="1"/>
    </w:pPr>
    <w:rPr>
      <w:rFonts w:ascii="Verdana" w:hAnsi="Verdana"/>
      <w:color w:val="000000"/>
    </w:rPr>
  </w:style>
  <w:style w:type="paragraph" w:customStyle="1" w:styleId="tox-textfield5">
    <w:name w:val="tox-textfield5"/>
    <w:basedOn w:val="Normal"/>
    <w:pPr>
      <w:spacing w:before="100" w:beforeAutospacing="1" w:after="100" w:afterAutospacing="1"/>
    </w:pPr>
    <w:rPr>
      <w:rFonts w:ascii="Verdana" w:hAnsi="Verdana"/>
      <w:color w:val="000000"/>
    </w:rPr>
  </w:style>
  <w:style w:type="paragraph" w:customStyle="1" w:styleId="tox-textfield6">
    <w:name w:val="tox-textfield6"/>
    <w:basedOn w:val="Normal"/>
    <w:pPr>
      <w:spacing w:before="100" w:beforeAutospacing="1" w:after="100" w:afterAutospacing="1"/>
    </w:pPr>
    <w:rPr>
      <w:rFonts w:ascii="Verdana" w:hAnsi="Verdana"/>
      <w:color w:val="000000"/>
    </w:rPr>
  </w:style>
  <w:style w:type="paragraph" w:customStyle="1" w:styleId="tox-textfield7">
    <w:name w:val="tox-textfield7"/>
    <w:basedOn w:val="Normal"/>
    <w:pPr>
      <w:spacing w:before="100" w:beforeAutospacing="1" w:after="100" w:afterAutospacing="1"/>
    </w:pPr>
    <w:rPr>
      <w:rFonts w:ascii="Verdana" w:hAnsi="Verdana"/>
      <w:color w:val="000000"/>
    </w:rPr>
  </w:style>
  <w:style w:type="paragraph" w:customStyle="1" w:styleId="tox-autocompleter-highlight2">
    <w:name w:val="tox-autocompleter-highlight2"/>
    <w:basedOn w:val="Normal"/>
    <w:pPr>
      <w:spacing w:before="100" w:beforeAutospacing="1" w:after="100" w:afterAutospacing="1"/>
    </w:pPr>
    <w:rPr>
      <w:rFonts w:ascii="Verdana" w:hAnsi="Verdana"/>
      <w:b/>
      <w:bCs/>
      <w:color w:val="000000"/>
    </w:rPr>
  </w:style>
  <w:style w:type="paragraph" w:customStyle="1" w:styleId="tox-textfield8">
    <w:name w:val="tox-textfield8"/>
    <w:basedOn w:val="Normal"/>
    <w:pPr>
      <w:spacing w:before="100" w:beforeAutospacing="1" w:after="100" w:afterAutospacing="1"/>
    </w:pPr>
    <w:rPr>
      <w:rFonts w:ascii="Verdana" w:hAnsi="Verdana"/>
      <w:color w:val="000000"/>
    </w:rPr>
  </w:style>
  <w:style w:type="paragraph" w:customStyle="1" w:styleId="tox-label3">
    <w:name w:val="tox-label3"/>
    <w:basedOn w:val="Normal"/>
    <w:pPr>
      <w:spacing w:before="100" w:beforeAutospacing="1" w:after="100" w:afterAutospacing="1"/>
    </w:pPr>
    <w:rPr>
      <w:rFonts w:ascii="Verdana" w:hAnsi="Verdana"/>
      <w:color w:val="000000"/>
      <w:sz w:val="21"/>
      <w:szCs w:val="21"/>
    </w:rPr>
  </w:style>
  <w:style w:type="paragraph" w:customStyle="1" w:styleId="tox-toolbar-label2">
    <w:name w:val="tox-toolbar-label2"/>
    <w:basedOn w:val="Normal"/>
    <w:pPr>
      <w:spacing w:before="100" w:beforeAutospacing="1" w:after="100" w:afterAutospacing="1"/>
    </w:pPr>
    <w:rPr>
      <w:rFonts w:ascii="Verdana" w:hAnsi="Verdana"/>
      <w:color w:val="000000"/>
      <w:sz w:val="21"/>
      <w:szCs w:val="21"/>
    </w:rPr>
  </w:style>
  <w:style w:type="paragraph" w:customStyle="1" w:styleId="tox-label4">
    <w:name w:val="tox-label4"/>
    <w:basedOn w:val="Normal"/>
    <w:pPr>
      <w:spacing w:before="100" w:beforeAutospacing="1" w:after="100" w:afterAutospacing="1"/>
    </w:pPr>
    <w:rPr>
      <w:rFonts w:ascii="Verdana" w:hAnsi="Verdana"/>
      <w:color w:val="000000"/>
    </w:rPr>
  </w:style>
  <w:style w:type="paragraph" w:customStyle="1" w:styleId="tox-formgroup2">
    <w:name w:val="tox-form__group2"/>
    <w:basedOn w:val="Normal"/>
    <w:pPr>
      <w:spacing w:before="100" w:beforeAutospacing="1" w:after="60"/>
    </w:pPr>
    <w:rPr>
      <w:rFonts w:ascii="Verdana" w:hAnsi="Verdana"/>
      <w:color w:val="000000"/>
    </w:rPr>
  </w:style>
  <w:style w:type="paragraph" w:customStyle="1" w:styleId="tox-formgroup--error2">
    <w:name w:val="tox-form__group--error2"/>
    <w:basedOn w:val="Normal"/>
    <w:pPr>
      <w:spacing w:before="100" w:beforeAutospacing="1" w:after="100" w:afterAutospacing="1"/>
    </w:pPr>
    <w:rPr>
      <w:rFonts w:ascii="Verdana" w:hAnsi="Verdana"/>
      <w:color w:val="CC0000"/>
    </w:rPr>
  </w:style>
  <w:style w:type="paragraph" w:customStyle="1" w:styleId="tox-textareadisabled2">
    <w:name w:val="tox-textarea[disabled]2"/>
    <w:basedOn w:val="Normal"/>
    <w:pPr>
      <w:shd w:val="clear" w:color="auto" w:fill="F2F2F2"/>
      <w:spacing w:before="100" w:beforeAutospacing="1" w:after="100" w:afterAutospacing="1"/>
    </w:pPr>
    <w:rPr>
      <w:rFonts w:ascii="Verdana" w:hAnsi="Verdana"/>
      <w:color w:val="000000"/>
    </w:rPr>
  </w:style>
  <w:style w:type="paragraph" w:customStyle="1" w:styleId="tox-textfielddisabled2">
    <w:name w:val="tox-textfield[disabled]2"/>
    <w:basedOn w:val="Normal"/>
    <w:pPr>
      <w:shd w:val="clear" w:color="auto" w:fill="F2F2F2"/>
      <w:spacing w:before="100" w:beforeAutospacing="1" w:after="100" w:afterAutospacing="1"/>
    </w:pPr>
    <w:rPr>
      <w:rFonts w:ascii="Verdana" w:hAnsi="Verdana"/>
      <w:color w:val="000000"/>
    </w:rPr>
  </w:style>
  <w:style w:type="paragraph" w:customStyle="1" w:styleId="tox-toolbar-textfield2">
    <w:name w:val="tox-toolbar-textfield2"/>
    <w:basedOn w:val="Normal"/>
    <w:pPr>
      <w:spacing w:before="30" w:after="45"/>
    </w:pPr>
    <w:rPr>
      <w:rFonts w:ascii="Verdana" w:hAnsi="Verdana"/>
      <w:color w:val="000000"/>
    </w:rPr>
  </w:style>
  <w:style w:type="paragraph" w:customStyle="1" w:styleId="tox-naked-btn2">
    <w:name w:val="tox-naked-btn2"/>
    <w:basedOn w:val="Normal"/>
    <w:rPr>
      <w:rFonts w:ascii="Verdana" w:hAnsi="Verdana"/>
      <w:color w:val="006CE7"/>
    </w:rPr>
  </w:style>
  <w:style w:type="paragraph" w:customStyle="1" w:styleId="tox-listbox--selectdisabled2">
    <w:name w:val="tox-listbox--select[disabled]2"/>
    <w:basedOn w:val="Normal"/>
    <w:pPr>
      <w:shd w:val="clear" w:color="auto" w:fill="F2F2F2"/>
      <w:spacing w:before="100" w:beforeAutospacing="1" w:after="100" w:afterAutospacing="1"/>
    </w:pPr>
    <w:rPr>
      <w:rFonts w:ascii="Verdana" w:hAnsi="Verdana"/>
      <w:color w:val="000000"/>
    </w:rPr>
  </w:style>
  <w:style w:type="paragraph" w:customStyle="1" w:styleId="tox-listboxselect-label2">
    <w:name w:val="tox-listbox__select-label2"/>
    <w:basedOn w:val="Normal"/>
    <w:pPr>
      <w:ind w:left="60" w:right="60"/>
    </w:pPr>
    <w:rPr>
      <w:rFonts w:ascii="Verdana" w:hAnsi="Verdana"/>
      <w:color w:val="000000"/>
    </w:rPr>
  </w:style>
  <w:style w:type="paragraph" w:customStyle="1" w:styleId="tox-listboxselect-chevron2">
    <w:name w:val="tox-listbox__select-chevron2"/>
    <w:basedOn w:val="Normal"/>
    <w:pPr>
      <w:spacing w:before="100" w:beforeAutospacing="1" w:after="100" w:afterAutospacing="1"/>
    </w:pPr>
    <w:rPr>
      <w:rFonts w:ascii="Verdana" w:hAnsi="Verdana"/>
      <w:color w:val="000000"/>
    </w:rPr>
  </w:style>
  <w:style w:type="paragraph" w:customStyle="1" w:styleId="tox-textarea-wrap2">
    <w:name w:val="tox-textarea-wrap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2">
    <w:name w:val="tox-textarea2"/>
    <w:basedOn w:val="Normal"/>
    <w:pPr>
      <w:spacing w:before="100" w:beforeAutospacing="1" w:after="100" w:afterAutospacing="1"/>
    </w:pPr>
    <w:rPr>
      <w:rFonts w:ascii="Verdana" w:hAnsi="Verdana"/>
      <w:color w:val="000000"/>
    </w:rPr>
  </w:style>
  <w:style w:type="paragraph" w:customStyle="1" w:styleId="tox-helpmore-link2">
    <w:name w:val="tox-help__more-link2"/>
    <w:basedOn w:val="Normal"/>
    <w:pPr>
      <w:spacing w:before="240" w:after="100" w:afterAutospacing="1"/>
    </w:pPr>
    <w:rPr>
      <w:rFonts w:ascii="Verdana" w:hAnsi="Verdana"/>
      <w:color w:val="000000"/>
    </w:rPr>
  </w:style>
  <w:style w:type="paragraph" w:customStyle="1" w:styleId="tox-imagepreview2">
    <w:name w:val="tox-imagepreview2"/>
    <w:basedOn w:val="Normal"/>
    <w:pPr>
      <w:shd w:val="clear" w:color="auto" w:fill="666666"/>
      <w:spacing w:before="100" w:beforeAutospacing="1" w:after="100" w:afterAutospacing="1"/>
    </w:pPr>
    <w:rPr>
      <w:rFonts w:ascii="Verdana" w:hAnsi="Verdana"/>
      <w:color w:val="000000"/>
    </w:rPr>
  </w:style>
  <w:style w:type="paragraph" w:customStyle="1" w:styleId="tox-imagepreviewimage2">
    <w:name w:val="tox-imagepreview__image2"/>
    <w:basedOn w:val="Normal"/>
    <w:pPr>
      <w:spacing w:before="100" w:beforeAutospacing="1" w:after="100" w:afterAutospacing="1"/>
    </w:pPr>
    <w:rPr>
      <w:rFonts w:ascii="Verdana" w:hAnsi="Verdana"/>
      <w:color w:val="000000"/>
    </w:rPr>
  </w:style>
  <w:style w:type="paragraph" w:customStyle="1" w:styleId="tox-bar2">
    <w:name w:val="tox-bar2"/>
    <w:basedOn w:val="Normal"/>
    <w:pPr>
      <w:spacing w:before="100" w:beforeAutospacing="1" w:after="100" w:afterAutospacing="1"/>
    </w:pPr>
    <w:rPr>
      <w:rFonts w:ascii="Verdana" w:hAnsi="Verdana"/>
      <w:color w:val="000000"/>
    </w:rPr>
  </w:style>
  <w:style w:type="paragraph" w:customStyle="1" w:styleId="tox-croprect-block2">
    <w:name w:val="tox-croprect-block2"/>
    <w:basedOn w:val="Normal"/>
    <w:pPr>
      <w:shd w:val="clear" w:color="auto" w:fill="000000"/>
      <w:spacing w:before="100" w:beforeAutospacing="1" w:after="100" w:afterAutospacing="1"/>
    </w:pPr>
    <w:rPr>
      <w:rFonts w:ascii="Verdana" w:hAnsi="Verdana"/>
      <w:color w:val="000000"/>
    </w:rPr>
  </w:style>
  <w:style w:type="paragraph" w:customStyle="1" w:styleId="tox-croprect-handle2">
    <w:name w:val="tox-croprect-handle2"/>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2">
    <w:name w:val="tox-croprect-handle-move2"/>
    <w:basedOn w:val="Normal"/>
    <w:pPr>
      <w:spacing w:before="100" w:beforeAutospacing="1" w:after="100" w:afterAutospacing="1"/>
    </w:pPr>
    <w:rPr>
      <w:rFonts w:ascii="Verdana" w:hAnsi="Verdana"/>
      <w:color w:val="000000"/>
    </w:rPr>
  </w:style>
  <w:style w:type="paragraph" w:customStyle="1" w:styleId="tox-croprect-handle-nw2">
    <w:name w:val="tox-croprect-handle-nw2"/>
    <w:basedOn w:val="Normal"/>
    <w:pPr>
      <w:ind w:left="-30"/>
    </w:pPr>
    <w:rPr>
      <w:rFonts w:ascii="Verdana" w:hAnsi="Verdana"/>
      <w:color w:val="000000"/>
    </w:rPr>
  </w:style>
  <w:style w:type="paragraph" w:customStyle="1" w:styleId="tox-croprect-handle-ne2">
    <w:name w:val="tox-croprect-handle-ne2"/>
    <w:basedOn w:val="Normal"/>
    <w:pPr>
      <w:ind w:left="-300"/>
    </w:pPr>
    <w:rPr>
      <w:rFonts w:ascii="Verdana" w:hAnsi="Verdana"/>
      <w:color w:val="000000"/>
    </w:rPr>
  </w:style>
  <w:style w:type="paragraph" w:customStyle="1" w:styleId="tox-croprect-handle-sw2">
    <w:name w:val="tox-croprect-handle-sw2"/>
    <w:basedOn w:val="Normal"/>
    <w:pPr>
      <w:ind w:left="-30" w:right="30"/>
    </w:pPr>
    <w:rPr>
      <w:rFonts w:ascii="Verdana" w:hAnsi="Verdana"/>
      <w:color w:val="000000"/>
    </w:rPr>
  </w:style>
  <w:style w:type="paragraph" w:customStyle="1" w:styleId="tox-croprect-handle-se2">
    <w:name w:val="tox-croprect-handle-se2"/>
    <w:basedOn w:val="Normal"/>
    <w:pPr>
      <w:ind w:left="-300"/>
    </w:pPr>
    <w:rPr>
      <w:rFonts w:ascii="Verdana" w:hAnsi="Verdana"/>
      <w:color w:val="000000"/>
    </w:rPr>
  </w:style>
  <w:style w:type="paragraph" w:customStyle="1" w:styleId="tox-insert-table-picker3">
    <w:name w:val="tox-insert-table-picker3"/>
    <w:basedOn w:val="Normal"/>
    <w:pPr>
      <w:spacing w:before="100" w:beforeAutospacing="1" w:after="100" w:afterAutospacing="1"/>
    </w:pPr>
    <w:rPr>
      <w:rFonts w:ascii="Verdana" w:hAnsi="Verdana"/>
      <w:color w:val="000000"/>
    </w:rPr>
  </w:style>
  <w:style w:type="paragraph" w:customStyle="1" w:styleId="tox-insert-table-pickerdiv2">
    <w:name w:val="tox-insert-table-picker&gt;div2"/>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4">
    <w:name w:val="tox-insert-table-picker4"/>
    <w:basedOn w:val="Normal"/>
    <w:pPr>
      <w:ind w:left="-60" w:right="-60"/>
    </w:pPr>
    <w:rPr>
      <w:rFonts w:ascii="Verdana" w:hAnsi="Verdana"/>
      <w:color w:val="000000"/>
    </w:rPr>
  </w:style>
  <w:style w:type="paragraph" w:customStyle="1" w:styleId="tox-insert-table-pickerlabel2">
    <w:name w:val="tox-insert-table-picker__label2"/>
    <w:basedOn w:val="Normal"/>
    <w:pPr>
      <w:spacing w:before="100" w:beforeAutospacing="1" w:after="100" w:afterAutospacing="1"/>
      <w:jc w:val="center"/>
    </w:pPr>
    <w:rPr>
      <w:rFonts w:ascii="Verdana" w:hAnsi="Verdana"/>
      <w:color w:val="000000"/>
      <w:sz w:val="21"/>
      <w:szCs w:val="21"/>
    </w:rPr>
  </w:style>
  <w:style w:type="paragraph" w:customStyle="1" w:styleId="tox-menu2">
    <w:name w:val="tox-menu2"/>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2">
    <w:name w:val="tox-menubar2"/>
    <w:basedOn w:val="Normal"/>
    <w:pPr>
      <w:shd w:val="clear" w:color="auto" w:fill="FFFFFF"/>
      <w:spacing w:before="100" w:beforeAutospacing="1" w:after="100" w:afterAutospacing="1"/>
    </w:pPr>
    <w:rPr>
      <w:rFonts w:ascii="Verdana" w:hAnsi="Verdana"/>
      <w:color w:val="000000"/>
    </w:rPr>
  </w:style>
  <w:style w:type="paragraph" w:customStyle="1" w:styleId="tox-promotion2">
    <w:name w:val="tox-promotion2"/>
    <w:basedOn w:val="Normal"/>
    <w:pPr>
      <w:shd w:val="clear" w:color="auto" w:fill="FFFFFF"/>
      <w:spacing w:before="100" w:beforeAutospacing="1" w:after="100" w:afterAutospacing="1"/>
    </w:pPr>
    <w:rPr>
      <w:rFonts w:ascii="Verdana" w:hAnsi="Verdana"/>
      <w:color w:val="000000"/>
    </w:rPr>
  </w:style>
  <w:style w:type="paragraph" w:customStyle="1" w:styleId="tox-promotion-link3">
    <w:name w:val="tox-promotion-link3"/>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4">
    <w:name w:val="tox-promotion-link4"/>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4">
    <w:name w:val="tox-mbtn4"/>
    <w:basedOn w:val="Normal"/>
    <w:pPr>
      <w:spacing w:before="75" w:after="90"/>
      <w:ind w:right="15"/>
    </w:pPr>
    <w:rPr>
      <w:rFonts w:ascii="Verdana" w:hAnsi="Verdana"/>
      <w:color w:val="222F3E"/>
      <w:sz w:val="21"/>
      <w:szCs w:val="21"/>
    </w:rPr>
  </w:style>
  <w:style w:type="paragraph" w:customStyle="1" w:styleId="tox-mbtndisabled2">
    <w:name w:val="tox-mbtn[disabled]2"/>
    <w:basedOn w:val="Normal"/>
    <w:pPr>
      <w:spacing w:before="100" w:beforeAutospacing="1" w:after="100" w:afterAutospacing="1"/>
    </w:pPr>
    <w:rPr>
      <w:rFonts w:ascii="Verdana" w:hAnsi="Verdana"/>
      <w:color w:val="000000"/>
    </w:rPr>
  </w:style>
  <w:style w:type="paragraph" w:customStyle="1" w:styleId="tox-mbtn--active2">
    <w:name w:val="tox-mbtn--active2"/>
    <w:basedOn w:val="Normal"/>
    <w:pPr>
      <w:shd w:val="clear" w:color="auto" w:fill="A6CCF7"/>
      <w:spacing w:before="100" w:beforeAutospacing="1" w:after="100" w:afterAutospacing="1"/>
    </w:pPr>
    <w:rPr>
      <w:rFonts w:ascii="Verdana" w:hAnsi="Verdana"/>
      <w:color w:val="222F3E"/>
    </w:rPr>
  </w:style>
  <w:style w:type="paragraph" w:customStyle="1" w:styleId="tox-mbtnselect-label2">
    <w:name w:val="tox-mbtn__select-label2"/>
    <w:basedOn w:val="Normal"/>
    <w:pPr>
      <w:ind w:left="60" w:right="60"/>
    </w:pPr>
    <w:rPr>
      <w:rFonts w:ascii="Verdana" w:hAnsi="Verdana"/>
      <w:color w:val="000000"/>
    </w:rPr>
  </w:style>
  <w:style w:type="paragraph" w:customStyle="1" w:styleId="tox-mbtnselect-chevron2">
    <w:name w:val="tox-mbtn__select-chevron2"/>
    <w:basedOn w:val="Normal"/>
    <w:pPr>
      <w:spacing w:before="100" w:beforeAutospacing="1" w:after="100" w:afterAutospacing="1"/>
    </w:pPr>
    <w:rPr>
      <w:rFonts w:ascii="Verdana" w:hAnsi="Verdana"/>
      <w:vanish/>
      <w:color w:val="000000"/>
    </w:rPr>
  </w:style>
  <w:style w:type="paragraph" w:customStyle="1" w:styleId="tox-notification2">
    <w:name w:val="tox-notification2"/>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2">
    <w:name w:val="tox-notification--success2"/>
    <w:basedOn w:val="Normal"/>
    <w:pPr>
      <w:shd w:val="clear" w:color="auto" w:fill="E4EEDA"/>
      <w:spacing w:before="100" w:beforeAutospacing="1" w:after="100" w:afterAutospacing="1"/>
    </w:pPr>
    <w:rPr>
      <w:rFonts w:ascii="Verdana" w:hAnsi="Verdana"/>
      <w:color w:val="222F3E"/>
    </w:rPr>
  </w:style>
  <w:style w:type="paragraph" w:customStyle="1" w:styleId="tox-notification--error2">
    <w:name w:val="tox-notification--error2"/>
    <w:basedOn w:val="Normal"/>
    <w:pPr>
      <w:shd w:val="clear" w:color="auto" w:fill="F5CCCC"/>
      <w:spacing w:before="100" w:beforeAutospacing="1" w:after="100" w:afterAutospacing="1"/>
    </w:pPr>
    <w:rPr>
      <w:rFonts w:ascii="Verdana" w:hAnsi="Verdana"/>
      <w:color w:val="222F3E"/>
    </w:rPr>
  </w:style>
  <w:style w:type="paragraph" w:customStyle="1" w:styleId="tox-notification--warn2">
    <w:name w:val="tox-notification--warn2"/>
    <w:basedOn w:val="Normal"/>
    <w:pPr>
      <w:shd w:val="clear" w:color="auto" w:fill="FFF5CC"/>
      <w:spacing w:before="100" w:beforeAutospacing="1" w:after="100" w:afterAutospacing="1"/>
    </w:pPr>
    <w:rPr>
      <w:rFonts w:ascii="Verdana" w:hAnsi="Verdana"/>
      <w:color w:val="222F3E"/>
    </w:rPr>
  </w:style>
  <w:style w:type="paragraph" w:customStyle="1" w:styleId="tox-notification--warning2">
    <w:name w:val="tox-notification--warning2"/>
    <w:basedOn w:val="Normal"/>
    <w:pPr>
      <w:shd w:val="clear" w:color="auto" w:fill="FFF5CC"/>
      <w:spacing w:before="100" w:beforeAutospacing="1" w:after="100" w:afterAutospacing="1"/>
    </w:pPr>
    <w:rPr>
      <w:rFonts w:ascii="Verdana" w:hAnsi="Verdana"/>
      <w:color w:val="222F3E"/>
    </w:rPr>
  </w:style>
  <w:style w:type="paragraph" w:customStyle="1" w:styleId="tox-notification--info2">
    <w:name w:val="tox-notification--info2"/>
    <w:basedOn w:val="Normal"/>
    <w:pPr>
      <w:shd w:val="clear" w:color="auto" w:fill="D6E7FB"/>
      <w:spacing w:before="100" w:beforeAutospacing="1" w:after="100" w:afterAutospacing="1"/>
    </w:pPr>
    <w:rPr>
      <w:rFonts w:ascii="Verdana" w:hAnsi="Verdana"/>
      <w:color w:val="222F3E"/>
    </w:rPr>
  </w:style>
  <w:style w:type="paragraph" w:customStyle="1" w:styleId="tox-notificationbody2">
    <w:name w:val="tox-notification__body2"/>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20">
    <w:name w:val="tox-notification__body&gt;*2"/>
    <w:basedOn w:val="Normal"/>
    <w:rPr>
      <w:rFonts w:ascii="Verdana" w:hAnsi="Verdana"/>
      <w:color w:val="000000"/>
    </w:rPr>
  </w:style>
  <w:style w:type="paragraph" w:customStyle="1" w:styleId="tox-popdialog2">
    <w:name w:val="tox-pop__dialog2"/>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5">
    <w:name w:val="tox-toolbar5"/>
    <w:basedOn w:val="Normal"/>
    <w:pPr>
      <w:spacing w:before="100" w:beforeAutospacing="1"/>
    </w:pPr>
    <w:rPr>
      <w:rFonts w:ascii="Verdana" w:hAnsi="Verdana"/>
      <w:color w:val="000000"/>
    </w:rPr>
  </w:style>
  <w:style w:type="paragraph" w:customStyle="1" w:styleId="tox-sidebar2">
    <w:name w:val="tox-sidebar2"/>
    <w:basedOn w:val="Normal"/>
    <w:pPr>
      <w:shd w:val="clear" w:color="auto" w:fill="FFFFFF"/>
      <w:spacing w:before="100" w:beforeAutospacing="1" w:after="100" w:afterAutospacing="1"/>
    </w:pPr>
    <w:rPr>
      <w:rFonts w:ascii="Verdana" w:hAnsi="Verdana"/>
      <w:color w:val="000000"/>
    </w:rPr>
  </w:style>
  <w:style w:type="paragraph" w:customStyle="1" w:styleId="tox-selector2">
    <w:name w:val="tox-selector2"/>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2">
    <w:name w:val="tox-slider2"/>
    <w:basedOn w:val="Normal"/>
    <w:pPr>
      <w:spacing w:before="100" w:beforeAutospacing="1" w:after="100" w:afterAutospacing="1"/>
    </w:pPr>
    <w:rPr>
      <w:rFonts w:ascii="Verdana" w:hAnsi="Verdana"/>
      <w:color w:val="000000"/>
    </w:rPr>
  </w:style>
  <w:style w:type="paragraph" w:customStyle="1" w:styleId="tox-sliderrail2">
    <w:name w:val="tox-slider__rai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2">
    <w:name w:val="tox-slider__handle2"/>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2">
    <w:name w:val="tox-spinner&gt;div2"/>
    <w:basedOn w:val="Normal"/>
    <w:pPr>
      <w:spacing w:before="100" w:beforeAutospacing="1" w:after="100" w:afterAutospacing="1"/>
    </w:pPr>
    <w:rPr>
      <w:rFonts w:ascii="Verdana" w:hAnsi="Verdana"/>
      <w:color w:val="000000"/>
    </w:rPr>
  </w:style>
  <w:style w:type="paragraph" w:customStyle="1" w:styleId="tox-statusbar2">
    <w:name w:val="tox-statusbar2"/>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20">
    <w:name w:val="tox-statusbar__path2"/>
    <w:basedOn w:val="Normal"/>
    <w:pPr>
      <w:spacing w:before="100" w:beforeAutospacing="1" w:after="100" w:afterAutospacing="1"/>
    </w:pPr>
    <w:rPr>
      <w:rFonts w:ascii="Verdana" w:hAnsi="Verdana"/>
      <w:color w:val="000000"/>
    </w:rPr>
  </w:style>
  <w:style w:type="paragraph" w:customStyle="1" w:styleId="tox-statusbarpath3">
    <w:name w:val="tox-statusbar__path&gt;*3"/>
    <w:basedOn w:val="Normal"/>
    <w:pPr>
      <w:spacing w:before="100" w:beforeAutospacing="1" w:after="100" w:afterAutospacing="1"/>
    </w:pPr>
    <w:rPr>
      <w:rFonts w:ascii="Verdana" w:hAnsi="Verdana"/>
      <w:color w:val="000000"/>
    </w:rPr>
  </w:style>
  <w:style w:type="paragraph" w:customStyle="1" w:styleId="tox-statusbarpath-item2">
    <w:name w:val="tox-statusbar__path-item2"/>
    <w:basedOn w:val="Normal"/>
    <w:pPr>
      <w:spacing w:before="100" w:beforeAutospacing="1" w:after="100" w:afterAutospacing="1"/>
    </w:pPr>
    <w:rPr>
      <w:rFonts w:ascii="Verdana" w:hAnsi="Verdana"/>
      <w:color w:val="000000"/>
    </w:rPr>
  </w:style>
  <w:style w:type="paragraph" w:customStyle="1" w:styleId="tox-statusbarwordcount2">
    <w:name w:val="tox-statusbar__wordcount2"/>
    <w:basedOn w:val="Normal"/>
    <w:pPr>
      <w:spacing w:before="100" w:beforeAutospacing="1" w:after="100" w:afterAutospacing="1"/>
    </w:pPr>
    <w:rPr>
      <w:rFonts w:ascii="Verdana" w:hAnsi="Verdana"/>
      <w:color w:val="000000"/>
    </w:rPr>
  </w:style>
  <w:style w:type="paragraph" w:customStyle="1" w:styleId="tox-statusbarresize-handle2">
    <w:name w:val="tox-statusbar__resize-handle2"/>
    <w:basedOn w:val="Normal"/>
    <w:pPr>
      <w:spacing w:before="100" w:beforeAutospacing="1" w:after="100" w:afterAutospacing="1"/>
      <w:ind w:right="-120"/>
    </w:pPr>
    <w:rPr>
      <w:rFonts w:ascii="Verdana" w:hAnsi="Verdana"/>
      <w:color w:val="000000"/>
    </w:rPr>
  </w:style>
  <w:style w:type="paragraph" w:customStyle="1" w:styleId="tox-statusbarpath4">
    <w:name w:val="tox-statusbar__path&gt;*4"/>
    <w:basedOn w:val="Normal"/>
    <w:pPr>
      <w:spacing w:before="100" w:beforeAutospacing="1" w:after="100" w:afterAutospacing="1"/>
      <w:ind w:left="60"/>
    </w:pPr>
    <w:rPr>
      <w:rFonts w:ascii="Verdana" w:hAnsi="Verdana"/>
      <w:color w:val="000000"/>
    </w:rPr>
  </w:style>
  <w:style w:type="paragraph" w:customStyle="1" w:styleId="tox-tbtn4">
    <w:name w:val="tox-tbtn4"/>
    <w:basedOn w:val="Normal"/>
    <w:pPr>
      <w:spacing w:before="90" w:after="75"/>
      <w:ind w:right="15"/>
    </w:pPr>
    <w:rPr>
      <w:rFonts w:ascii="Verdana" w:hAnsi="Verdana"/>
      <w:color w:val="222F3E"/>
      <w:sz w:val="21"/>
      <w:szCs w:val="21"/>
    </w:rPr>
  </w:style>
  <w:style w:type="paragraph" w:customStyle="1" w:styleId="tox-tbtn5">
    <w:name w:val="tox-tbtn5"/>
    <w:basedOn w:val="Normal"/>
    <w:pPr>
      <w:shd w:val="clear" w:color="auto" w:fill="CCE2FA"/>
      <w:spacing w:before="90" w:after="75"/>
      <w:ind w:right="15"/>
    </w:pPr>
    <w:rPr>
      <w:rFonts w:ascii="Verdana" w:hAnsi="Verdana"/>
      <w:color w:val="222F3E"/>
      <w:sz w:val="21"/>
      <w:szCs w:val="21"/>
    </w:rPr>
  </w:style>
  <w:style w:type="paragraph" w:customStyle="1" w:styleId="tox-tbtn--enabled3">
    <w:name w:val="tox-tbtn--enabled3"/>
    <w:basedOn w:val="Normal"/>
    <w:pPr>
      <w:shd w:val="clear" w:color="auto" w:fill="A6CCF7"/>
      <w:spacing w:before="100" w:beforeAutospacing="1" w:after="100" w:afterAutospacing="1"/>
    </w:pPr>
    <w:rPr>
      <w:rFonts w:ascii="Verdana" w:hAnsi="Verdana"/>
      <w:color w:val="222F3E"/>
    </w:rPr>
  </w:style>
  <w:style w:type="paragraph" w:customStyle="1" w:styleId="tox-tbtn--enabled4">
    <w:name w:val="tox-tbtn--enabled4"/>
    <w:basedOn w:val="Normal"/>
    <w:pPr>
      <w:shd w:val="clear" w:color="auto" w:fill="A6CCF7"/>
      <w:spacing w:before="100" w:beforeAutospacing="1" w:after="100" w:afterAutospacing="1"/>
    </w:pPr>
    <w:rPr>
      <w:rFonts w:ascii="Verdana" w:hAnsi="Verdana"/>
      <w:color w:val="222F3E"/>
    </w:rPr>
  </w:style>
  <w:style w:type="paragraph" w:customStyle="1" w:styleId="tox-tbtn--md2">
    <w:name w:val="tox-tbtn--md2"/>
    <w:basedOn w:val="Normal"/>
    <w:pPr>
      <w:spacing w:before="100" w:beforeAutospacing="1" w:after="100" w:afterAutospacing="1"/>
    </w:pPr>
    <w:rPr>
      <w:rFonts w:ascii="Verdana" w:hAnsi="Verdana"/>
      <w:color w:val="000000"/>
    </w:rPr>
  </w:style>
  <w:style w:type="paragraph" w:customStyle="1" w:styleId="tox-tbtn--lg2">
    <w:name w:val="tox-tbtn--lg2"/>
    <w:basedOn w:val="Normal"/>
    <w:pPr>
      <w:spacing w:before="100" w:beforeAutospacing="1" w:after="100" w:afterAutospacing="1"/>
    </w:pPr>
    <w:rPr>
      <w:rFonts w:ascii="Verdana" w:hAnsi="Verdana"/>
      <w:color w:val="000000"/>
    </w:rPr>
  </w:style>
  <w:style w:type="paragraph" w:customStyle="1" w:styleId="tox-tbtn--return2">
    <w:name w:val="tox-tbtn--return2"/>
    <w:basedOn w:val="Normal"/>
    <w:pPr>
      <w:spacing w:before="100" w:beforeAutospacing="1" w:after="100" w:afterAutospacing="1"/>
    </w:pPr>
    <w:rPr>
      <w:rFonts w:ascii="Verdana" w:hAnsi="Verdana"/>
      <w:color w:val="000000"/>
    </w:rPr>
  </w:style>
  <w:style w:type="paragraph" w:customStyle="1" w:styleId="tox-tbtn--labeled2">
    <w:name w:val="tox-tbtn--labeled2"/>
    <w:basedOn w:val="Normal"/>
    <w:pPr>
      <w:spacing w:before="100" w:beforeAutospacing="1" w:after="100" w:afterAutospacing="1"/>
    </w:pPr>
    <w:rPr>
      <w:rFonts w:ascii="Verdana" w:hAnsi="Verdana"/>
      <w:color w:val="000000"/>
    </w:rPr>
  </w:style>
  <w:style w:type="paragraph" w:customStyle="1" w:styleId="tox-tbtnvlabel2">
    <w:name w:val="tox-tbtn__vlabel2"/>
    <w:basedOn w:val="Normal"/>
    <w:pPr>
      <w:spacing w:before="100" w:beforeAutospacing="1" w:after="60"/>
    </w:pPr>
    <w:rPr>
      <w:rFonts w:ascii="Verdana" w:hAnsi="Verdana"/>
      <w:color w:val="000000"/>
      <w:spacing w:val="-6"/>
      <w:sz w:val="15"/>
      <w:szCs w:val="15"/>
    </w:rPr>
  </w:style>
  <w:style w:type="paragraph" w:customStyle="1" w:styleId="tox-number-input2">
    <w:name w:val="tox-number-input2"/>
    <w:basedOn w:val="Normal"/>
    <w:pPr>
      <w:spacing w:before="90" w:after="75"/>
      <w:ind w:right="15"/>
    </w:pPr>
    <w:rPr>
      <w:rFonts w:ascii="Verdana" w:hAnsi="Verdana"/>
      <w:color w:val="000000"/>
    </w:rPr>
  </w:style>
  <w:style w:type="paragraph" w:customStyle="1" w:styleId="tox-input-wrapper2">
    <w:name w:val="tox-input-wrapper2"/>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2">
    <w:name w:val="tox-tbtn--select2"/>
    <w:basedOn w:val="Normal"/>
    <w:pPr>
      <w:spacing w:before="90" w:after="75"/>
      <w:ind w:right="15"/>
    </w:pPr>
    <w:rPr>
      <w:rFonts w:ascii="Verdana" w:hAnsi="Verdana"/>
      <w:color w:val="000000"/>
    </w:rPr>
  </w:style>
  <w:style w:type="paragraph" w:customStyle="1" w:styleId="tox-tbtnselect-label3">
    <w:name w:val="tox-tbtn__select-label3"/>
    <w:basedOn w:val="Normal"/>
    <w:pPr>
      <w:ind w:left="60" w:right="60"/>
    </w:pPr>
    <w:rPr>
      <w:rFonts w:ascii="Verdana" w:hAnsi="Verdana"/>
      <w:color w:val="000000"/>
    </w:rPr>
  </w:style>
  <w:style w:type="paragraph" w:customStyle="1" w:styleId="tox-tbtnselect-chevron2">
    <w:name w:val="tox-tbtn__select-chevron2"/>
    <w:basedOn w:val="Normal"/>
    <w:pPr>
      <w:spacing w:before="100" w:beforeAutospacing="1" w:after="100" w:afterAutospacing="1"/>
    </w:pPr>
    <w:rPr>
      <w:rFonts w:ascii="Verdana" w:hAnsi="Verdana"/>
      <w:color w:val="000000"/>
    </w:rPr>
  </w:style>
  <w:style w:type="paragraph" w:customStyle="1" w:styleId="tox-tbtn--bespoke2">
    <w:name w:val="tox-tbtn--bespoke2"/>
    <w:basedOn w:val="Normal"/>
    <w:pPr>
      <w:shd w:val="clear" w:color="auto" w:fill="F7F7F7"/>
      <w:spacing w:before="100" w:beforeAutospacing="1" w:after="100" w:afterAutospacing="1"/>
    </w:pPr>
    <w:rPr>
      <w:rFonts w:ascii="Verdana" w:hAnsi="Verdana"/>
      <w:color w:val="000000"/>
    </w:rPr>
  </w:style>
  <w:style w:type="paragraph" w:customStyle="1" w:styleId="tox-tbtnselect-label4">
    <w:name w:val="tox-tbtn__select-label4"/>
    <w:basedOn w:val="Normal"/>
    <w:pPr>
      <w:ind w:left="60" w:right="60"/>
    </w:pPr>
    <w:rPr>
      <w:rFonts w:ascii="Verdana" w:hAnsi="Verdana"/>
      <w:color w:val="000000"/>
    </w:rPr>
  </w:style>
  <w:style w:type="paragraph" w:customStyle="1" w:styleId="tox-split-button2">
    <w:name w:val="tox-split-button2"/>
    <w:basedOn w:val="Normal"/>
    <w:pPr>
      <w:spacing w:before="90" w:after="75"/>
      <w:ind w:right="15"/>
    </w:pPr>
    <w:rPr>
      <w:rFonts w:ascii="Verdana" w:hAnsi="Verdana"/>
      <w:color w:val="000000"/>
    </w:rPr>
  </w:style>
  <w:style w:type="paragraph" w:customStyle="1" w:styleId="tox-split-buttonchevron2">
    <w:name w:val="tox-split-button__chevron2"/>
    <w:basedOn w:val="Normal"/>
    <w:pPr>
      <w:spacing w:before="100" w:beforeAutospacing="1" w:after="100" w:afterAutospacing="1"/>
    </w:pPr>
    <w:rPr>
      <w:rFonts w:ascii="Verdana" w:hAnsi="Verdana"/>
      <w:color w:val="000000"/>
    </w:rPr>
  </w:style>
  <w:style w:type="paragraph" w:customStyle="1" w:styleId="tox-tbtn6">
    <w:name w:val="tox-tbtn6"/>
    <w:basedOn w:val="Normal"/>
    <w:rPr>
      <w:rFonts w:ascii="Verdana" w:hAnsi="Verdana"/>
      <w:color w:val="222F3E"/>
      <w:sz w:val="21"/>
      <w:szCs w:val="21"/>
    </w:rPr>
  </w:style>
  <w:style w:type="paragraph" w:customStyle="1" w:styleId="tox-toolbar-overlord2">
    <w:name w:val="tox-toolbar-overlord2"/>
    <w:basedOn w:val="Normal"/>
    <w:pPr>
      <w:shd w:val="clear" w:color="auto" w:fill="FFFFFF"/>
      <w:spacing w:before="100" w:beforeAutospacing="1" w:after="100" w:afterAutospacing="1"/>
    </w:pPr>
    <w:rPr>
      <w:rFonts w:ascii="Verdana" w:hAnsi="Verdana"/>
      <w:color w:val="000000"/>
    </w:rPr>
  </w:style>
  <w:style w:type="paragraph" w:customStyle="1" w:styleId="tox-toolbar6">
    <w:name w:val="tox-toolbar6"/>
    <w:basedOn w:val="Normal"/>
    <w:pPr>
      <w:shd w:val="clear" w:color="auto" w:fill="FFFFFF"/>
      <w:spacing w:before="100" w:beforeAutospacing="1" w:after="100" w:afterAutospacing="1"/>
    </w:pPr>
    <w:rPr>
      <w:rFonts w:ascii="Verdana" w:hAnsi="Verdana"/>
      <w:color w:val="000000"/>
    </w:rPr>
  </w:style>
  <w:style w:type="paragraph" w:customStyle="1" w:styleId="tox-toolbaroverflow2">
    <w:name w:val="tox-toolbar__overflow2"/>
    <w:basedOn w:val="Normal"/>
    <w:pPr>
      <w:shd w:val="clear" w:color="auto" w:fill="FFFFFF"/>
      <w:spacing w:before="100" w:beforeAutospacing="1" w:after="100" w:afterAutospacing="1"/>
    </w:pPr>
    <w:rPr>
      <w:rFonts w:ascii="Verdana" w:hAnsi="Verdana"/>
      <w:color w:val="000000"/>
    </w:rPr>
  </w:style>
  <w:style w:type="paragraph" w:customStyle="1" w:styleId="tox-toolbarprimary2">
    <w:name w:val="tox-toolbar__primary2"/>
    <w:basedOn w:val="Normal"/>
    <w:pPr>
      <w:shd w:val="clear" w:color="auto" w:fill="FFFFFF"/>
      <w:spacing w:before="100" w:beforeAutospacing="1" w:after="100" w:afterAutospacing="1"/>
    </w:pPr>
    <w:rPr>
      <w:rFonts w:ascii="Verdana" w:hAnsi="Verdana"/>
      <w:color w:val="000000"/>
    </w:rPr>
  </w:style>
  <w:style w:type="paragraph" w:customStyle="1" w:styleId="tox-toolbar7">
    <w:name w:val="tox-toolbar7"/>
    <w:basedOn w:val="Normal"/>
    <w:pPr>
      <w:shd w:val="clear" w:color="auto" w:fill="FFFFFF"/>
      <w:spacing w:before="100" w:beforeAutospacing="1" w:after="100" w:afterAutospacing="1"/>
    </w:pPr>
    <w:rPr>
      <w:rFonts w:ascii="Verdana" w:hAnsi="Verdana"/>
      <w:color w:val="000000"/>
    </w:rPr>
  </w:style>
  <w:style w:type="paragraph" w:customStyle="1" w:styleId="tox-toolbar--no-divider2">
    <w:name w:val="tox-toolbar--no-divider2"/>
    <w:basedOn w:val="Normal"/>
    <w:pPr>
      <w:spacing w:before="100" w:beforeAutospacing="1" w:after="100" w:afterAutospacing="1"/>
    </w:pPr>
    <w:rPr>
      <w:rFonts w:ascii="Verdana" w:hAnsi="Verdana"/>
      <w:color w:val="000000"/>
    </w:rPr>
  </w:style>
  <w:style w:type="paragraph" w:customStyle="1" w:styleId="tox-toolbar8">
    <w:name w:val="tox-toolbar8"/>
    <w:basedOn w:val="Normal"/>
    <w:pPr>
      <w:spacing w:before="100" w:beforeAutospacing="1" w:after="100" w:afterAutospacing="1"/>
    </w:pPr>
    <w:rPr>
      <w:rFonts w:ascii="Verdana" w:hAnsi="Verdana"/>
      <w:color w:val="000000"/>
    </w:rPr>
  </w:style>
  <w:style w:type="paragraph" w:customStyle="1" w:styleId="tox-toolbargroup2">
    <w:name w:val="tox-toolbar__group2"/>
    <w:basedOn w:val="Normal"/>
    <w:rPr>
      <w:rFonts w:ascii="Verdana" w:hAnsi="Verdana"/>
      <w:color w:val="000000"/>
    </w:rPr>
  </w:style>
  <w:style w:type="paragraph" w:customStyle="1" w:styleId="tox-toolbargroup--pull-right2">
    <w:name w:val="tox-toolbar__group--pull-right2"/>
    <w:basedOn w:val="Normal"/>
    <w:pPr>
      <w:spacing w:before="100" w:beforeAutospacing="1" w:after="100" w:afterAutospacing="1"/>
    </w:pPr>
    <w:rPr>
      <w:rFonts w:ascii="Verdana" w:hAnsi="Verdana"/>
      <w:color w:val="000000"/>
    </w:rPr>
  </w:style>
  <w:style w:type="paragraph" w:customStyle="1" w:styleId="tox-tooltip2">
    <w:name w:val="tox-tooltip2"/>
    <w:basedOn w:val="Normal"/>
    <w:pPr>
      <w:spacing w:before="100" w:beforeAutospacing="1" w:after="100" w:afterAutospacing="1"/>
    </w:pPr>
    <w:rPr>
      <w:rFonts w:ascii="Verdana" w:hAnsi="Verdana"/>
      <w:color w:val="000000"/>
    </w:rPr>
  </w:style>
  <w:style w:type="paragraph" w:customStyle="1" w:styleId="tox-tooltipbody2">
    <w:name w:val="tox-tooltip__body2"/>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5">
    <w:name w:val="tox-tooltip__arrow5"/>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6">
    <w:name w:val="tox-tooltip__arrow6"/>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7">
    <w:name w:val="tox-tooltip__arrow7"/>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8">
    <w:name w:val="tox-tooltip__arrow8"/>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3">
    <w:name w:val="tox-trbtn3"/>
    <w:basedOn w:val="Normal"/>
    <w:pPr>
      <w:spacing w:before="60" w:after="60"/>
    </w:pPr>
    <w:rPr>
      <w:rFonts w:ascii="Verdana" w:hAnsi="Verdana"/>
      <w:color w:val="222F3E"/>
      <w:sz w:val="21"/>
      <w:szCs w:val="21"/>
    </w:rPr>
  </w:style>
  <w:style w:type="paragraph" w:customStyle="1" w:styleId="tox-treelabel2">
    <w:name w:val="tox-tree__label2"/>
    <w:basedOn w:val="Normal"/>
    <w:pPr>
      <w:spacing w:before="100" w:beforeAutospacing="1" w:after="100" w:afterAutospacing="1"/>
    </w:pPr>
    <w:rPr>
      <w:rFonts w:ascii="Verdana" w:hAnsi="Verdana"/>
      <w:color w:val="000000"/>
    </w:rPr>
  </w:style>
  <w:style w:type="paragraph" w:customStyle="1" w:styleId="tox-trbtn4">
    <w:name w:val="tox-trbtn4"/>
    <w:basedOn w:val="Normal"/>
    <w:pPr>
      <w:shd w:val="clear" w:color="auto" w:fill="CCE2FA"/>
      <w:spacing w:before="60" w:after="60"/>
    </w:pPr>
    <w:rPr>
      <w:rFonts w:ascii="Verdana" w:hAnsi="Verdana"/>
      <w:color w:val="222F3E"/>
      <w:sz w:val="21"/>
      <w:szCs w:val="21"/>
    </w:rPr>
  </w:style>
  <w:style w:type="paragraph" w:customStyle="1" w:styleId="tox-trbtn--enabled3">
    <w:name w:val="tox-trbtn--enabled3"/>
    <w:basedOn w:val="Normal"/>
    <w:pPr>
      <w:shd w:val="clear" w:color="auto" w:fill="A6CCF7"/>
      <w:spacing w:before="100" w:beforeAutospacing="1" w:after="100" w:afterAutospacing="1"/>
    </w:pPr>
    <w:rPr>
      <w:rFonts w:ascii="Verdana" w:hAnsi="Verdana"/>
      <w:color w:val="222F3E"/>
    </w:rPr>
  </w:style>
  <w:style w:type="paragraph" w:customStyle="1" w:styleId="tox-trbtn--enabled4">
    <w:name w:val="tox-trbtn--enabled4"/>
    <w:basedOn w:val="Normal"/>
    <w:pPr>
      <w:shd w:val="clear" w:color="auto" w:fill="A6CCF7"/>
      <w:spacing w:before="100" w:beforeAutospacing="1" w:after="100" w:afterAutospacing="1"/>
    </w:pPr>
    <w:rPr>
      <w:rFonts w:ascii="Verdana" w:hAnsi="Verdana"/>
      <w:color w:val="222F3E"/>
    </w:rPr>
  </w:style>
  <w:style w:type="paragraph" w:customStyle="1" w:styleId="tox-trbtn--return2">
    <w:name w:val="tox-trbtn--return2"/>
    <w:basedOn w:val="Normal"/>
    <w:pPr>
      <w:spacing w:before="100" w:beforeAutospacing="1" w:after="100" w:afterAutospacing="1"/>
    </w:pPr>
    <w:rPr>
      <w:rFonts w:ascii="Verdana" w:hAnsi="Verdana"/>
      <w:color w:val="000000"/>
    </w:rPr>
  </w:style>
  <w:style w:type="paragraph" w:customStyle="1" w:styleId="tox-trbtn--labeled2">
    <w:name w:val="tox-trbtn--labeled2"/>
    <w:basedOn w:val="Normal"/>
    <w:pPr>
      <w:spacing w:before="100" w:beforeAutospacing="1" w:after="100" w:afterAutospacing="1"/>
    </w:pPr>
    <w:rPr>
      <w:rFonts w:ascii="Verdana" w:hAnsi="Verdana"/>
      <w:color w:val="000000"/>
    </w:rPr>
  </w:style>
  <w:style w:type="paragraph" w:customStyle="1" w:styleId="tox-trbtnvlabel2">
    <w:name w:val="tox-trbtn__vlabel2"/>
    <w:basedOn w:val="Normal"/>
    <w:pPr>
      <w:spacing w:before="100" w:beforeAutospacing="1" w:after="60"/>
    </w:pPr>
    <w:rPr>
      <w:rFonts w:ascii="Verdana" w:hAnsi="Verdana"/>
      <w:color w:val="000000"/>
      <w:spacing w:val="-6"/>
      <w:sz w:val="15"/>
      <w:szCs w:val="15"/>
    </w:rPr>
  </w:style>
  <w:style w:type="paragraph" w:customStyle="1" w:styleId="tox-tree--directorylabel2">
    <w:name w:val="tox-tree--directory__label2"/>
    <w:basedOn w:val="Normal"/>
    <w:pPr>
      <w:spacing w:before="100" w:beforeAutospacing="1" w:after="100" w:afterAutospacing="1"/>
    </w:pPr>
    <w:rPr>
      <w:rFonts w:ascii="Verdana" w:hAnsi="Verdana"/>
      <w:b/>
      <w:bCs/>
      <w:color w:val="000000"/>
    </w:rPr>
  </w:style>
  <w:style w:type="paragraph" w:customStyle="1" w:styleId="tox-mbtn5">
    <w:name w:val="tox-mbtn5"/>
    <w:basedOn w:val="Normal"/>
    <w:pPr>
      <w:spacing w:before="75" w:after="90"/>
      <w:ind w:right="15"/>
    </w:pPr>
    <w:rPr>
      <w:rFonts w:ascii="Verdana" w:hAnsi="Verdana"/>
      <w:color w:val="222F3E"/>
      <w:sz w:val="21"/>
      <w:szCs w:val="21"/>
    </w:rPr>
  </w:style>
  <w:style w:type="paragraph" w:customStyle="1" w:styleId="tox-chevron2">
    <w:name w:val="tox-chevron2"/>
    <w:basedOn w:val="Normal"/>
    <w:pPr>
      <w:spacing w:before="100" w:beforeAutospacing="1" w:after="100" w:afterAutospacing="1"/>
      <w:ind w:right="90"/>
    </w:pPr>
    <w:rPr>
      <w:rFonts w:ascii="Verdana" w:hAnsi="Verdana"/>
      <w:color w:val="000000"/>
    </w:rPr>
  </w:style>
  <w:style w:type="paragraph" w:customStyle="1" w:styleId="tox-tree--leaflabel2">
    <w:name w:val="tox-tree--leaf__label2"/>
    <w:basedOn w:val="Normal"/>
    <w:pPr>
      <w:spacing w:before="100" w:beforeAutospacing="1" w:after="100" w:afterAutospacing="1"/>
    </w:pPr>
    <w:rPr>
      <w:rFonts w:ascii="Verdana" w:hAnsi="Verdana"/>
      <w:color w:val="000000"/>
    </w:rPr>
  </w:style>
  <w:style w:type="paragraph" w:customStyle="1" w:styleId="tox-mbtn6">
    <w:name w:val="tox-mbtn6"/>
    <w:basedOn w:val="Normal"/>
    <w:pPr>
      <w:spacing w:before="75" w:after="90"/>
      <w:ind w:right="15"/>
    </w:pPr>
    <w:rPr>
      <w:rFonts w:ascii="Verdana" w:hAnsi="Verdana"/>
      <w:color w:val="222F3E"/>
      <w:sz w:val="21"/>
      <w:szCs w:val="21"/>
    </w:rPr>
  </w:style>
  <w:style w:type="paragraph" w:customStyle="1" w:styleId="tox-tree--directorychildren2">
    <w:name w:val="tox-tree--directory__children2"/>
    <w:basedOn w:val="Normal"/>
    <w:pPr>
      <w:spacing w:before="100" w:beforeAutospacing="1" w:after="100" w:afterAutospacing="1"/>
    </w:pPr>
    <w:rPr>
      <w:rFonts w:ascii="Verdana" w:hAnsi="Verdana"/>
      <w:color w:val="000000"/>
    </w:rPr>
  </w:style>
  <w:style w:type="paragraph" w:customStyle="1" w:styleId="tox-view-wrap2">
    <w:name w:val="tox-view-wrap2"/>
    <w:basedOn w:val="Normal"/>
    <w:pPr>
      <w:shd w:val="clear" w:color="auto" w:fill="FFFFFF"/>
      <w:spacing w:before="100" w:beforeAutospacing="1" w:after="100" w:afterAutospacing="1"/>
    </w:pPr>
    <w:rPr>
      <w:rFonts w:ascii="Verdana" w:hAnsi="Verdana"/>
      <w:color w:val="000000"/>
    </w:rPr>
  </w:style>
  <w:style w:type="paragraph" w:customStyle="1" w:styleId="tox-view-wrapslot-container2">
    <w:name w:val="tox-view-wrap__slot-container2"/>
    <w:basedOn w:val="Normal"/>
    <w:pPr>
      <w:shd w:val="clear" w:color="auto" w:fill="FFFFFF"/>
      <w:spacing w:before="100" w:beforeAutospacing="1" w:after="100" w:afterAutospacing="1"/>
    </w:pPr>
    <w:rPr>
      <w:rFonts w:ascii="Verdana" w:hAnsi="Verdana"/>
      <w:color w:val="000000"/>
    </w:rPr>
  </w:style>
  <w:style w:type="paragraph" w:customStyle="1" w:styleId="tox-viewheader2">
    <w:name w:val="tox-view__header2"/>
    <w:basedOn w:val="Normal"/>
    <w:pPr>
      <w:spacing w:before="100" w:beforeAutospacing="1" w:after="100" w:afterAutospacing="1"/>
    </w:pPr>
    <w:rPr>
      <w:rFonts w:ascii="Verdana" w:hAnsi="Verdana"/>
      <w:color w:val="000000"/>
    </w:rPr>
  </w:style>
  <w:style w:type="paragraph" w:customStyle="1" w:styleId="tox-viewtoolbar2">
    <w:name w:val="tox-view__toolbar2"/>
    <w:basedOn w:val="Normal"/>
    <w:pPr>
      <w:spacing w:before="100" w:beforeAutospacing="1" w:after="100" w:afterAutospacing="1"/>
    </w:pPr>
    <w:rPr>
      <w:rFonts w:ascii="Verdana" w:hAnsi="Verdana"/>
      <w:color w:val="000000"/>
    </w:rPr>
  </w:style>
  <w:style w:type="paragraph" w:customStyle="1" w:styleId="tox-viewpane2">
    <w:name w:val="tox-view__pane2"/>
    <w:basedOn w:val="Normal"/>
    <w:pPr>
      <w:spacing w:before="100" w:beforeAutospacing="1" w:after="100" w:afterAutospacing="1"/>
    </w:pPr>
    <w:rPr>
      <w:rFonts w:ascii="Verdana" w:hAnsi="Verdana"/>
      <w:color w:val="000000"/>
    </w:rPr>
  </w:style>
  <w:style w:type="paragraph" w:customStyle="1" w:styleId="tox-viewpanepanel2">
    <w:name w:val="tox-view__pane_pane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2">
    <w:name w:val="tox-view__header-end&gt;*2"/>
    <w:basedOn w:val="Normal"/>
    <w:pPr>
      <w:spacing w:before="100" w:beforeAutospacing="1" w:after="100" w:afterAutospacing="1"/>
      <w:ind w:right="120"/>
    </w:pPr>
    <w:rPr>
      <w:rFonts w:ascii="Verdana" w:hAnsi="Verdana"/>
      <w:color w:val="000000"/>
    </w:rPr>
  </w:style>
  <w:style w:type="paragraph" w:customStyle="1" w:styleId="tox-viewheader-start2">
    <w:name w:val="tox-view__header-start&gt;*2"/>
    <w:basedOn w:val="Normal"/>
    <w:pPr>
      <w:spacing w:before="100" w:beforeAutospacing="1" w:after="100" w:afterAutospacing="1"/>
      <w:ind w:right="120"/>
    </w:pPr>
    <w:rPr>
      <w:rFonts w:ascii="Verdana" w:hAnsi="Verdana"/>
      <w:color w:val="000000"/>
    </w:rPr>
  </w:style>
  <w:style w:type="paragraph" w:customStyle="1" w:styleId="tox-well2">
    <w:name w:val="tox-well2"/>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2">
    <w:name w:val="tox-custom-editor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styleId="Header">
    <w:name w:val="header"/>
    <w:basedOn w:val="Normal"/>
    <w:link w:val="HeaderChar"/>
    <w:uiPriority w:val="99"/>
    <w:unhideWhenUsed/>
    <w:rsid w:val="005B4CD6"/>
    <w:pPr>
      <w:tabs>
        <w:tab w:val="center" w:pos="4513"/>
        <w:tab w:val="right" w:pos="9026"/>
      </w:tabs>
    </w:pPr>
  </w:style>
  <w:style w:type="character" w:customStyle="1" w:styleId="HeaderChar">
    <w:name w:val="Header Char"/>
    <w:basedOn w:val="DefaultParagraphFont"/>
    <w:link w:val="Header"/>
    <w:uiPriority w:val="99"/>
    <w:rsid w:val="005B4CD6"/>
    <w:rPr>
      <w:rFonts w:eastAsiaTheme="minorEastAsia"/>
      <w:sz w:val="24"/>
      <w:szCs w:val="24"/>
    </w:rPr>
  </w:style>
  <w:style w:type="paragraph" w:styleId="Footer">
    <w:name w:val="footer"/>
    <w:basedOn w:val="Normal"/>
    <w:link w:val="FooterChar"/>
    <w:uiPriority w:val="99"/>
    <w:unhideWhenUsed/>
    <w:rsid w:val="005B4CD6"/>
    <w:pPr>
      <w:tabs>
        <w:tab w:val="center" w:pos="4513"/>
        <w:tab w:val="right" w:pos="9026"/>
      </w:tabs>
    </w:pPr>
  </w:style>
  <w:style w:type="character" w:customStyle="1" w:styleId="FooterChar">
    <w:name w:val="Footer Char"/>
    <w:basedOn w:val="DefaultParagraphFont"/>
    <w:link w:val="Footer"/>
    <w:uiPriority w:val="99"/>
    <w:rsid w:val="005B4CD6"/>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paragraph" w:styleId="Heading5">
    <w:name w:val="heading 5"/>
    <w:basedOn w:val="Normal"/>
    <w:link w:val="Heading5Char"/>
    <w:uiPriority w:val="9"/>
    <w:qFormat/>
    <w:pPr>
      <w:spacing w:before="100" w:beforeAutospacing="1" w:after="100" w:afterAutospacing="1"/>
      <w:outlineLvl w:val="4"/>
    </w:pPr>
    <w:rPr>
      <w:b/>
      <w:bCs/>
      <w:sz w:val="20"/>
      <w:szCs w:val="20"/>
    </w:rPr>
  </w:style>
  <w:style w:type="paragraph" w:styleId="Heading6">
    <w:name w:val="heading 6"/>
    <w:basedOn w:val="Normal"/>
    <w:link w:val="Heading6Char"/>
    <w:uiPriority w:val="9"/>
    <w:qFormat/>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HTMLCode">
    <w:name w:val="HTML Code"/>
    <w:basedOn w:val="DefaultParagraphFont"/>
    <w:uiPriority w:val="99"/>
    <w:semiHidden/>
    <w:unhideWhenUsed/>
    <w:rPr>
      <w:rFonts w:ascii="Courier New" w:eastAsiaTheme="minorEastAsia" w:hAnsi="Courier New" w:cs="Courier New"/>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spacing w:before="100" w:beforeAutospacing="1" w:after="100" w:afterAutospacing="1"/>
    </w:pPr>
    <w:rPr>
      <w:rFonts w:ascii="Verdana" w:hAnsi="Verdana"/>
      <w:color w:val="000000"/>
    </w:rPr>
  </w:style>
  <w:style w:type="paragraph" w:customStyle="1" w:styleId="topgap">
    <w:name w:val="topgap"/>
    <w:basedOn w:val="Normal"/>
    <w:pPr>
      <w:spacing w:before="225" w:after="100" w:afterAutospacing="1"/>
    </w:pPr>
    <w:rPr>
      <w:rFonts w:ascii="Verdana" w:hAnsi="Verdana"/>
      <w:color w:val="000000"/>
    </w:rPr>
  </w:style>
  <w:style w:type="paragraph" w:customStyle="1" w:styleId="topgap2">
    <w:name w:val="topgap2"/>
    <w:basedOn w:val="Normal"/>
    <w:pPr>
      <w:spacing w:before="300" w:after="100" w:afterAutospacing="1"/>
    </w:pPr>
    <w:rPr>
      <w:rFonts w:ascii="Verdana" w:hAnsi="Verdana"/>
      <w:color w:val="000000"/>
    </w:rPr>
  </w:style>
  <w:style w:type="paragraph" w:customStyle="1" w:styleId="fake-input">
    <w:name w:val="fake-input"/>
    <w:basedOn w:val="Normal"/>
    <w:pPr>
      <w:spacing w:before="100" w:beforeAutospacing="1" w:after="100" w:afterAutospacing="1"/>
    </w:pPr>
    <w:rPr>
      <w:rFonts w:ascii="Verdana" w:hAnsi="Verdana"/>
      <w:color w:val="000000"/>
    </w:rPr>
  </w:style>
  <w:style w:type="paragraph" w:customStyle="1" w:styleId="fa">
    <w:name w:val="fa"/>
    <w:basedOn w:val="Normal"/>
    <w:pPr>
      <w:spacing w:before="100" w:beforeAutospacing="1" w:after="100" w:afterAutospacing="1"/>
    </w:pPr>
    <w:rPr>
      <w:rFonts w:ascii="Font Awesome 5 Free" w:hAnsi="Font Awesome 5 Free"/>
      <w:b/>
      <w:bCs/>
      <w:color w:val="000000"/>
    </w:rPr>
  </w:style>
  <w:style w:type="paragraph" w:customStyle="1" w:styleId="fab">
    <w:name w:val="fab"/>
    <w:basedOn w:val="Normal"/>
    <w:pPr>
      <w:spacing w:before="100" w:beforeAutospacing="1" w:after="100" w:afterAutospacing="1"/>
    </w:pPr>
    <w:rPr>
      <w:rFonts w:ascii="Font Awesome 5 Brands" w:hAnsi="Font Awesome 5 Brands"/>
      <w:color w:val="000000"/>
    </w:rPr>
  </w:style>
  <w:style w:type="paragraph" w:customStyle="1" w:styleId="fal">
    <w:name w:val="fal"/>
    <w:basedOn w:val="Normal"/>
    <w:pPr>
      <w:spacing w:before="100" w:beforeAutospacing="1" w:after="100" w:afterAutospacing="1"/>
    </w:pPr>
    <w:rPr>
      <w:rFonts w:ascii="Verdana" w:hAnsi="Verdana"/>
      <w:color w:val="000000"/>
    </w:rPr>
  </w:style>
  <w:style w:type="paragraph" w:customStyle="1" w:styleId="far">
    <w:name w:val="far"/>
    <w:basedOn w:val="Normal"/>
    <w:pPr>
      <w:spacing w:before="100" w:beforeAutospacing="1" w:after="100" w:afterAutospacing="1"/>
    </w:pPr>
    <w:rPr>
      <w:rFonts w:ascii="Font Awesome 5 Free" w:hAnsi="Font Awesome 5 Free"/>
      <w:color w:val="000000"/>
    </w:rPr>
  </w:style>
  <w:style w:type="paragraph" w:customStyle="1" w:styleId="fas">
    <w:name w:val="fas"/>
    <w:basedOn w:val="Normal"/>
    <w:pPr>
      <w:spacing w:before="100" w:beforeAutospacing="1" w:after="100" w:afterAutospacing="1"/>
    </w:pPr>
    <w:rPr>
      <w:rFonts w:ascii="Font Awesome 5 Free" w:hAnsi="Font Awesome 5 Free"/>
      <w:b/>
      <w:bCs/>
      <w:color w:val="000000"/>
    </w:rPr>
  </w:style>
  <w:style w:type="paragraph" w:customStyle="1" w:styleId="fa-lg">
    <w:name w:val="fa-lg"/>
    <w:basedOn w:val="Normal"/>
    <w:pPr>
      <w:spacing w:before="100" w:beforeAutospacing="1" w:after="100" w:afterAutospacing="1" w:line="180" w:lineRule="atLeast"/>
    </w:pPr>
    <w:rPr>
      <w:rFonts w:ascii="Verdana" w:hAnsi="Verdana"/>
      <w:color w:val="000000"/>
      <w:sz w:val="32"/>
      <w:szCs w:val="32"/>
    </w:rPr>
  </w:style>
  <w:style w:type="paragraph" w:customStyle="1" w:styleId="fa-xs">
    <w:name w:val="fa-xs"/>
    <w:basedOn w:val="Normal"/>
    <w:pPr>
      <w:spacing w:before="100" w:beforeAutospacing="1" w:after="100" w:afterAutospacing="1"/>
    </w:pPr>
    <w:rPr>
      <w:rFonts w:ascii="Verdana" w:hAnsi="Verdana"/>
      <w:color w:val="000000"/>
      <w:sz w:val="18"/>
      <w:szCs w:val="18"/>
    </w:rPr>
  </w:style>
  <w:style w:type="paragraph" w:customStyle="1" w:styleId="fa-sm">
    <w:name w:val="fa-sm"/>
    <w:basedOn w:val="Normal"/>
    <w:pPr>
      <w:spacing w:before="100" w:beforeAutospacing="1" w:after="100" w:afterAutospacing="1"/>
    </w:pPr>
    <w:rPr>
      <w:rFonts w:ascii="Verdana" w:hAnsi="Verdana"/>
      <w:color w:val="000000"/>
      <w:sz w:val="21"/>
      <w:szCs w:val="21"/>
    </w:rPr>
  </w:style>
  <w:style w:type="paragraph" w:customStyle="1" w:styleId="fa-1x">
    <w:name w:val="fa-1x"/>
    <w:basedOn w:val="Normal"/>
    <w:pPr>
      <w:spacing w:before="100" w:beforeAutospacing="1" w:after="100" w:afterAutospacing="1"/>
    </w:pPr>
    <w:rPr>
      <w:rFonts w:ascii="Verdana" w:hAnsi="Verdana"/>
      <w:color w:val="000000"/>
    </w:rPr>
  </w:style>
  <w:style w:type="paragraph" w:customStyle="1" w:styleId="fa-2x">
    <w:name w:val="fa-2x"/>
    <w:basedOn w:val="Normal"/>
    <w:pPr>
      <w:spacing w:before="100" w:beforeAutospacing="1" w:after="100" w:afterAutospacing="1"/>
    </w:pPr>
    <w:rPr>
      <w:rFonts w:ascii="Verdana" w:hAnsi="Verdana"/>
      <w:color w:val="000000"/>
      <w:sz w:val="48"/>
      <w:szCs w:val="48"/>
    </w:rPr>
  </w:style>
  <w:style w:type="paragraph" w:customStyle="1" w:styleId="fa-3x">
    <w:name w:val="fa-3x"/>
    <w:basedOn w:val="Normal"/>
    <w:pPr>
      <w:spacing w:before="100" w:beforeAutospacing="1" w:after="100" w:afterAutospacing="1"/>
    </w:pPr>
    <w:rPr>
      <w:rFonts w:ascii="Verdana" w:hAnsi="Verdana"/>
      <w:color w:val="000000"/>
      <w:sz w:val="72"/>
      <w:szCs w:val="72"/>
    </w:rPr>
  </w:style>
  <w:style w:type="paragraph" w:customStyle="1" w:styleId="fa-4x">
    <w:name w:val="fa-4x"/>
    <w:basedOn w:val="Normal"/>
    <w:pPr>
      <w:spacing w:before="100" w:beforeAutospacing="1" w:after="100" w:afterAutospacing="1"/>
    </w:pPr>
    <w:rPr>
      <w:rFonts w:ascii="Verdana" w:hAnsi="Verdana"/>
      <w:color w:val="000000"/>
      <w:sz w:val="96"/>
      <w:szCs w:val="96"/>
    </w:rPr>
  </w:style>
  <w:style w:type="paragraph" w:customStyle="1" w:styleId="fa-5x">
    <w:name w:val="fa-5x"/>
    <w:basedOn w:val="Normal"/>
    <w:pPr>
      <w:spacing w:before="100" w:beforeAutospacing="1" w:after="100" w:afterAutospacing="1"/>
    </w:pPr>
    <w:rPr>
      <w:rFonts w:ascii="Verdana" w:hAnsi="Verdana"/>
      <w:color w:val="000000"/>
      <w:sz w:val="120"/>
      <w:szCs w:val="120"/>
    </w:rPr>
  </w:style>
  <w:style w:type="paragraph" w:customStyle="1" w:styleId="fa-6x">
    <w:name w:val="fa-6x"/>
    <w:basedOn w:val="Normal"/>
    <w:pPr>
      <w:spacing w:before="100" w:beforeAutospacing="1" w:after="100" w:afterAutospacing="1"/>
    </w:pPr>
    <w:rPr>
      <w:rFonts w:ascii="Verdana" w:hAnsi="Verdana"/>
      <w:color w:val="000000"/>
      <w:sz w:val="144"/>
      <w:szCs w:val="144"/>
    </w:rPr>
  </w:style>
  <w:style w:type="paragraph" w:customStyle="1" w:styleId="fa-7x">
    <w:name w:val="fa-7x"/>
    <w:basedOn w:val="Normal"/>
    <w:pPr>
      <w:spacing w:before="100" w:beforeAutospacing="1" w:after="100" w:afterAutospacing="1"/>
    </w:pPr>
    <w:rPr>
      <w:rFonts w:ascii="Verdana" w:hAnsi="Verdana"/>
      <w:color w:val="000000"/>
      <w:sz w:val="168"/>
      <w:szCs w:val="168"/>
    </w:rPr>
  </w:style>
  <w:style w:type="paragraph" w:customStyle="1" w:styleId="fa-8x">
    <w:name w:val="fa-8x"/>
    <w:basedOn w:val="Normal"/>
    <w:pPr>
      <w:spacing w:before="100" w:beforeAutospacing="1" w:after="100" w:afterAutospacing="1"/>
    </w:pPr>
    <w:rPr>
      <w:rFonts w:ascii="Verdana" w:hAnsi="Verdana"/>
      <w:color w:val="000000"/>
      <w:sz w:val="192"/>
      <w:szCs w:val="192"/>
    </w:rPr>
  </w:style>
  <w:style w:type="paragraph" w:customStyle="1" w:styleId="fa-9x">
    <w:name w:val="fa-9x"/>
    <w:basedOn w:val="Normal"/>
    <w:pPr>
      <w:spacing w:before="100" w:beforeAutospacing="1" w:after="100" w:afterAutospacing="1"/>
    </w:pPr>
    <w:rPr>
      <w:rFonts w:ascii="Verdana" w:hAnsi="Verdana"/>
      <w:color w:val="000000"/>
      <w:sz w:val="216"/>
      <w:szCs w:val="216"/>
    </w:rPr>
  </w:style>
  <w:style w:type="paragraph" w:customStyle="1" w:styleId="fa-10x">
    <w:name w:val="fa-10x"/>
    <w:basedOn w:val="Normal"/>
    <w:pPr>
      <w:spacing w:before="100" w:beforeAutospacing="1" w:after="100" w:afterAutospacing="1"/>
    </w:pPr>
    <w:rPr>
      <w:rFonts w:ascii="Verdana" w:hAnsi="Verdana"/>
      <w:color w:val="000000"/>
      <w:sz w:val="240"/>
      <w:szCs w:val="240"/>
    </w:rPr>
  </w:style>
  <w:style w:type="paragraph" w:customStyle="1" w:styleId="fa-fw">
    <w:name w:val="fa-fw"/>
    <w:basedOn w:val="Normal"/>
    <w:pPr>
      <w:spacing w:before="100" w:beforeAutospacing="1" w:after="100" w:afterAutospacing="1"/>
      <w:jc w:val="center"/>
    </w:pPr>
    <w:rPr>
      <w:rFonts w:ascii="Verdana" w:hAnsi="Verdana"/>
      <w:color w:val="000000"/>
    </w:rPr>
  </w:style>
  <w:style w:type="paragraph" w:customStyle="1" w:styleId="fa-ul">
    <w:name w:val="fa-ul"/>
    <w:basedOn w:val="Normal"/>
    <w:pPr>
      <w:spacing w:before="100" w:beforeAutospacing="1" w:after="100" w:afterAutospacing="1"/>
      <w:ind w:left="600"/>
    </w:pPr>
    <w:rPr>
      <w:rFonts w:ascii="Verdana" w:hAnsi="Verdana"/>
      <w:color w:val="000000"/>
    </w:rPr>
  </w:style>
  <w:style w:type="paragraph" w:customStyle="1" w:styleId="fa-li">
    <w:name w:val="fa-li"/>
    <w:basedOn w:val="Normal"/>
    <w:pPr>
      <w:spacing w:before="100" w:beforeAutospacing="1" w:after="100" w:afterAutospacing="1"/>
      <w:jc w:val="center"/>
    </w:pPr>
    <w:rPr>
      <w:rFonts w:ascii="Verdana" w:hAnsi="Verdana"/>
      <w:color w:val="000000"/>
    </w:rPr>
  </w:style>
  <w:style w:type="paragraph" w:customStyle="1" w:styleId="fa-border">
    <w:name w:val="fa-border"/>
    <w:basedOn w:val="Normal"/>
    <w:pPr>
      <w:pBdr>
        <w:top w:val="single" w:sz="8" w:space="2" w:color="EEEEEE"/>
        <w:left w:val="single" w:sz="8" w:space="3" w:color="EEEEEE"/>
        <w:bottom w:val="single" w:sz="8" w:space="2" w:color="EEEEEE"/>
        <w:right w:val="single" w:sz="8" w:space="3" w:color="EEEEEE"/>
      </w:pBdr>
      <w:spacing w:before="100" w:beforeAutospacing="1" w:after="100" w:afterAutospacing="1"/>
    </w:pPr>
    <w:rPr>
      <w:rFonts w:ascii="Verdana" w:hAnsi="Verdana"/>
      <w:color w:val="000000"/>
    </w:rPr>
  </w:style>
  <w:style w:type="paragraph" w:customStyle="1" w:styleId="fa-stack">
    <w:name w:val="fa-stack"/>
    <w:basedOn w:val="Normal"/>
    <w:pPr>
      <w:spacing w:before="100" w:beforeAutospacing="1" w:after="100" w:afterAutospacing="1" w:line="480" w:lineRule="atLeast"/>
      <w:textAlignment w:val="center"/>
    </w:pPr>
    <w:rPr>
      <w:rFonts w:ascii="Verdana" w:hAnsi="Verdana"/>
      <w:color w:val="000000"/>
    </w:rPr>
  </w:style>
  <w:style w:type="paragraph" w:customStyle="1" w:styleId="fa-stack-1x">
    <w:name w:val="fa-stack-1x"/>
    <w:basedOn w:val="Normal"/>
    <w:pPr>
      <w:spacing w:before="100" w:beforeAutospacing="1" w:after="100" w:afterAutospacing="1"/>
      <w:jc w:val="center"/>
    </w:pPr>
    <w:rPr>
      <w:rFonts w:ascii="Verdana" w:hAnsi="Verdana"/>
      <w:color w:val="000000"/>
    </w:rPr>
  </w:style>
  <w:style w:type="paragraph" w:customStyle="1" w:styleId="fa-stack-2x">
    <w:name w:val="fa-stack-2x"/>
    <w:basedOn w:val="Normal"/>
    <w:pPr>
      <w:spacing w:before="100" w:beforeAutospacing="1" w:after="100" w:afterAutospacing="1"/>
      <w:jc w:val="center"/>
    </w:pPr>
    <w:rPr>
      <w:rFonts w:ascii="Verdana" w:hAnsi="Verdana"/>
      <w:color w:val="000000"/>
      <w:sz w:val="48"/>
      <w:szCs w:val="48"/>
    </w:rPr>
  </w:style>
  <w:style w:type="paragraph" w:customStyle="1" w:styleId="fa-inverse">
    <w:name w:val="fa-inverse"/>
    <w:basedOn w:val="Normal"/>
    <w:pPr>
      <w:spacing w:before="100" w:beforeAutospacing="1" w:after="100" w:afterAutospacing="1"/>
    </w:pPr>
    <w:rPr>
      <w:rFonts w:ascii="Verdana" w:hAnsi="Verdana"/>
      <w:color w:val="FFFFFF"/>
    </w:rPr>
  </w:style>
  <w:style w:type="paragraph" w:customStyle="1" w:styleId="sr-only">
    <w:name w:val="sr-only"/>
    <w:basedOn w:val="Normal"/>
    <w:pPr>
      <w:ind w:left="-15" w:right="-15"/>
    </w:pPr>
    <w:rPr>
      <w:rFonts w:ascii="Verdana" w:hAnsi="Verdana"/>
      <w:color w:val="000000"/>
    </w:rPr>
  </w:style>
  <w:style w:type="paragraph" w:customStyle="1" w:styleId="tox">
    <w:name w:val="tox"/>
    <w:basedOn w:val="Normal"/>
    <w:pPr>
      <w:spacing w:before="100" w:beforeAutospacing="1" w:after="100" w:afterAutospacing="1"/>
    </w:pPr>
    <w:rPr>
      <w:rFonts w:ascii="Segoe UI" w:hAnsi="Segoe UI" w:cs="Segoe UI"/>
      <w:color w:val="222F3E"/>
    </w:rPr>
  </w:style>
  <w:style w:type="paragraph" w:customStyle="1" w:styleId="toxdirrtl">
    <w:name w:val="tox[dir=rtl]"/>
    <w:basedOn w:val="Normal"/>
    <w:pPr>
      <w:bidi/>
      <w:spacing w:before="100" w:beforeAutospacing="1" w:after="100" w:afterAutospacing="1"/>
    </w:pPr>
    <w:rPr>
      <w:rFonts w:ascii="Verdana" w:hAnsi="Verdana"/>
      <w:color w:val="000000"/>
    </w:rPr>
  </w:style>
  <w:style w:type="paragraph" w:customStyle="1" w:styleId="tox-tinymce">
    <w:name w:val="tox-tinymce"/>
    <w:basedOn w:val="Normal"/>
    <w:pPr>
      <w:pBdr>
        <w:top w:val="single" w:sz="12" w:space="0" w:color="EEEEEE"/>
        <w:left w:val="single" w:sz="12" w:space="0" w:color="EEEEEE"/>
        <w:bottom w:val="single" w:sz="12" w:space="0" w:color="EEEEEE"/>
        <w:right w:val="single" w:sz="12" w:space="0" w:color="EEEEEE"/>
      </w:pBdr>
      <w:spacing w:before="100" w:beforeAutospacing="1" w:after="100" w:afterAutospacing="1"/>
    </w:pPr>
    <w:rPr>
      <w:rFonts w:ascii="Segoe UI" w:hAnsi="Segoe UI" w:cs="Segoe UI"/>
      <w:color w:val="000000"/>
    </w:rPr>
  </w:style>
  <w:style w:type="paragraph" w:customStyle="1" w:styleId="tox-tinymce-aux">
    <w:name w:val="tox-tinymce-aux"/>
    <w:basedOn w:val="Normal"/>
    <w:pPr>
      <w:spacing w:before="100" w:beforeAutospacing="1" w:after="100" w:afterAutospacing="1"/>
    </w:pPr>
    <w:rPr>
      <w:rFonts w:ascii="Segoe UI" w:hAnsi="Segoe UI" w:cs="Segoe UI"/>
      <w:color w:val="000000"/>
    </w:rPr>
  </w:style>
  <w:style w:type="paragraph" w:customStyle="1" w:styleId="tox-fullscreen">
    <w:name w:val="tox-fullscreen"/>
    <w:basedOn w:val="Normal"/>
    <w:rPr>
      <w:rFonts w:ascii="Verdana" w:hAnsi="Verdana"/>
      <w:color w:val="000000"/>
    </w:rPr>
  </w:style>
  <w:style w:type="paragraph" w:customStyle="1" w:styleId="accessibility-issueheader">
    <w:name w:val="accessibility-issue__header"/>
    <w:basedOn w:val="Normal"/>
    <w:pPr>
      <w:spacing w:before="100" w:beforeAutospacing="1" w:after="100" w:afterAutospacing="1"/>
    </w:pPr>
    <w:rPr>
      <w:rFonts w:ascii="Verdana" w:hAnsi="Verdana"/>
      <w:color w:val="000000"/>
    </w:rPr>
  </w:style>
  <w:style w:type="paragraph" w:customStyle="1" w:styleId="accessibility-issuedescriptiondiv">
    <w:name w:val="accessibility-issue__description&gt;div"/>
    <w:basedOn w:val="Normal"/>
    <w:pPr>
      <w:spacing w:before="100" w:beforeAutospacing="1" w:after="100" w:afterAutospacing="1"/>
    </w:pPr>
    <w:rPr>
      <w:rFonts w:ascii="Verdana" w:hAnsi="Verdana"/>
      <w:color w:val="000000"/>
    </w:rPr>
  </w:style>
  <w:style w:type="paragraph" w:customStyle="1" w:styleId="accessibility-issuedescriptiondivdiv">
    <w:name w:val="accessibility-issue__description&gt;div&gt;div"/>
    <w:basedOn w:val="Normal"/>
    <w:pPr>
      <w:spacing w:before="100" w:beforeAutospacing="1" w:after="100" w:afterAutospacing="1"/>
    </w:pPr>
    <w:rPr>
      <w:rFonts w:ascii="Verdana" w:hAnsi="Verdana"/>
      <w:color w:val="000000"/>
    </w:rPr>
  </w:style>
  <w:style w:type="paragraph" w:customStyle="1" w:styleId="accessibility-issuerepair">
    <w:name w:val="accessibility-issue__repair"/>
    <w:basedOn w:val="Normal"/>
    <w:pPr>
      <w:spacing w:before="100" w:beforeAutospacing="1" w:after="100" w:afterAutospacing="1"/>
    </w:pPr>
    <w:rPr>
      <w:rFonts w:ascii="Verdana" w:hAnsi="Verdana"/>
      <w:color w:val="000000"/>
    </w:rPr>
  </w:style>
  <w:style w:type="paragraph" w:customStyle="1" w:styleId="tox-button">
    <w:name w:val="tox-button"/>
    <w:basedOn w:val="Normal"/>
    <w:pPr>
      <w:spacing w:before="100" w:beforeAutospacing="1" w:after="100" w:afterAutospacing="1"/>
    </w:pPr>
    <w:rPr>
      <w:rFonts w:ascii="Verdana" w:hAnsi="Verdana"/>
      <w:color w:val="000000"/>
    </w:rPr>
  </w:style>
  <w:style w:type="paragraph" w:customStyle="1" w:styleId="tox-buttondisabled">
    <w:name w:val="tox-button[disabled]"/>
    <w:basedOn w:val="Normal"/>
    <w:pPr>
      <w:spacing w:before="100" w:beforeAutospacing="1" w:after="100" w:afterAutospacing="1"/>
    </w:pPr>
    <w:rPr>
      <w:rFonts w:ascii="Verdana" w:hAnsi="Verdana"/>
      <w:color w:val="000000"/>
    </w:rPr>
  </w:style>
  <w:style w:type="paragraph" w:customStyle="1" w:styleId="tox-button--secondary">
    <w:name w:val="tox-button--secondary"/>
    <w:basedOn w:val="Normal"/>
    <w:pPr>
      <w:spacing w:before="100" w:beforeAutospacing="1" w:after="100" w:afterAutospacing="1"/>
    </w:pPr>
    <w:rPr>
      <w:rFonts w:ascii="Verdana" w:hAnsi="Verdana"/>
      <w:color w:val="000000"/>
    </w:rPr>
  </w:style>
  <w:style w:type="paragraph" w:customStyle="1" w:styleId="tox-button--secondarydisabled">
    <w:name w:val="tox-button--secondary[disabled]"/>
    <w:basedOn w:val="Normal"/>
    <w:pPr>
      <w:spacing w:before="100" w:beforeAutospacing="1" w:after="100" w:afterAutospacing="1"/>
    </w:pPr>
    <w:rPr>
      <w:rFonts w:ascii="Verdana" w:hAnsi="Verdana"/>
      <w:color w:val="000000"/>
    </w:rPr>
  </w:style>
  <w:style w:type="paragraph" w:customStyle="1" w:styleId="tox-button-link">
    <w:name w:val="tox-button-link"/>
    <w:basedOn w:val="Normal"/>
    <w:pPr>
      <w:spacing w:before="100" w:beforeAutospacing="1" w:after="100" w:afterAutospacing="1"/>
    </w:pPr>
    <w:rPr>
      <w:rFonts w:ascii="Verdana" w:hAnsi="Verdana"/>
      <w:color w:val="000000"/>
    </w:rPr>
  </w:style>
  <w:style w:type="paragraph" w:customStyle="1" w:styleId="tox-button-link--sm">
    <w:name w:val="tox-button-link--sm"/>
    <w:basedOn w:val="Normal"/>
    <w:pPr>
      <w:spacing w:before="100" w:beforeAutospacing="1" w:after="100" w:afterAutospacing="1"/>
    </w:pPr>
    <w:rPr>
      <w:rFonts w:ascii="Verdana" w:hAnsi="Verdana"/>
      <w:color w:val="000000"/>
    </w:rPr>
  </w:style>
  <w:style w:type="paragraph" w:customStyle="1" w:styleId="tox-button--naked">
    <w:name w:val="tox-button--naked"/>
    <w:basedOn w:val="Normal"/>
    <w:pPr>
      <w:spacing w:before="100" w:beforeAutospacing="1" w:after="100" w:afterAutospacing="1"/>
    </w:pPr>
    <w:rPr>
      <w:rFonts w:ascii="Verdana" w:hAnsi="Verdana"/>
      <w:color w:val="000000"/>
    </w:rPr>
  </w:style>
  <w:style w:type="paragraph" w:customStyle="1" w:styleId="tox-checkbox">
    <w:name w:val="tox-checkbox"/>
    <w:basedOn w:val="Normal"/>
    <w:pPr>
      <w:spacing w:before="100" w:beforeAutospacing="1" w:after="100" w:afterAutospacing="1"/>
    </w:pPr>
    <w:rPr>
      <w:rFonts w:ascii="Verdana" w:hAnsi="Verdana"/>
      <w:color w:val="000000"/>
    </w:rPr>
  </w:style>
  <w:style w:type="paragraph" w:customStyle="1" w:styleId="tox-checkboxinput">
    <w:name w:val="tox-checkbox__input"/>
    <w:basedOn w:val="Normal"/>
    <w:pPr>
      <w:spacing w:before="100" w:beforeAutospacing="1" w:after="100" w:afterAutospacing="1"/>
    </w:pPr>
    <w:rPr>
      <w:rFonts w:ascii="Verdana" w:hAnsi="Verdana"/>
      <w:color w:val="000000"/>
    </w:rPr>
  </w:style>
  <w:style w:type="paragraph" w:customStyle="1" w:styleId="tox-checkboxicons">
    <w:name w:val="tox-checkbox__icons"/>
    <w:basedOn w:val="Normal"/>
    <w:pPr>
      <w:spacing w:before="100" w:beforeAutospacing="1" w:after="100" w:afterAutospacing="1"/>
    </w:pPr>
    <w:rPr>
      <w:rFonts w:ascii="Verdana" w:hAnsi="Verdana"/>
      <w:color w:val="000000"/>
    </w:rPr>
  </w:style>
  <w:style w:type="paragraph" w:customStyle="1" w:styleId="tox-checkboxlabel">
    <w:name w:val="tox-checkbox__label"/>
    <w:basedOn w:val="Normal"/>
    <w:pPr>
      <w:spacing w:before="100" w:beforeAutospacing="1" w:after="100" w:afterAutospacing="1"/>
    </w:pPr>
    <w:rPr>
      <w:rFonts w:ascii="Verdana" w:hAnsi="Verdana"/>
      <w:color w:val="000000"/>
    </w:rPr>
  </w:style>
  <w:style w:type="paragraph" w:customStyle="1" w:styleId="tox-collectiongroup-heading">
    <w:name w:val="tox-collection__group-heading"/>
    <w:basedOn w:val="Normal"/>
    <w:pPr>
      <w:spacing w:before="100" w:beforeAutospacing="1" w:after="100" w:afterAutospacing="1"/>
    </w:pPr>
    <w:rPr>
      <w:rFonts w:ascii="Verdana" w:hAnsi="Verdana"/>
      <w:color w:val="000000"/>
    </w:rPr>
  </w:style>
  <w:style w:type="paragraph" w:customStyle="1" w:styleId="tox-collectionitem">
    <w:name w:val="tox-collection__item"/>
    <w:basedOn w:val="Normal"/>
    <w:pPr>
      <w:spacing w:before="100" w:beforeAutospacing="1" w:after="100" w:afterAutospacing="1"/>
    </w:pPr>
    <w:rPr>
      <w:rFonts w:ascii="Verdana" w:hAnsi="Verdana"/>
      <w:color w:val="000000"/>
    </w:rPr>
  </w:style>
  <w:style w:type="paragraph" w:customStyle="1" w:styleId="tox-collectionitem-checkmark">
    <w:name w:val="tox-collection__item-checkmark"/>
    <w:basedOn w:val="Normal"/>
    <w:pPr>
      <w:spacing w:before="100" w:beforeAutospacing="1" w:after="100" w:afterAutospacing="1"/>
    </w:pPr>
    <w:rPr>
      <w:rFonts w:ascii="Verdana" w:hAnsi="Verdana"/>
      <w:color w:val="000000"/>
    </w:rPr>
  </w:style>
  <w:style w:type="paragraph" w:customStyle="1" w:styleId="tox-collectionitem-icon">
    <w:name w:val="tox-collection__item-icon"/>
    <w:basedOn w:val="Normal"/>
    <w:pPr>
      <w:spacing w:before="100" w:beforeAutospacing="1" w:after="100" w:afterAutospacing="1"/>
    </w:pPr>
    <w:rPr>
      <w:rFonts w:ascii="Verdana" w:hAnsi="Verdana"/>
      <w:color w:val="000000"/>
    </w:rPr>
  </w:style>
  <w:style w:type="paragraph" w:customStyle="1" w:styleId="tox-collectionitem-label">
    <w:name w:val="tox-collection__item-label"/>
    <w:basedOn w:val="Normal"/>
    <w:pPr>
      <w:spacing w:before="100" w:beforeAutospacing="1" w:after="100" w:afterAutospacing="1"/>
    </w:pPr>
    <w:rPr>
      <w:rFonts w:ascii="Verdana" w:hAnsi="Verdana"/>
      <w:color w:val="000000"/>
    </w:rPr>
  </w:style>
  <w:style w:type="paragraph" w:customStyle="1" w:styleId="tox-collectionitem-accessory">
    <w:name w:val="tox-collection__item-accessory"/>
    <w:basedOn w:val="Normal"/>
    <w:pPr>
      <w:spacing w:before="100" w:beforeAutospacing="1" w:after="100" w:afterAutospacing="1"/>
    </w:pPr>
    <w:rPr>
      <w:rFonts w:ascii="Verdana" w:hAnsi="Verdana"/>
      <w:color w:val="000000"/>
    </w:rPr>
  </w:style>
  <w:style w:type="paragraph" w:customStyle="1" w:styleId="tox-collectionitem--state-disabled">
    <w:name w:val="tox-collection__item--state-disabled"/>
    <w:basedOn w:val="Normal"/>
    <w:pPr>
      <w:spacing w:before="100" w:beforeAutospacing="1" w:after="100" w:afterAutospacing="1"/>
    </w:pPr>
    <w:rPr>
      <w:rFonts w:ascii="Verdana" w:hAnsi="Verdana"/>
      <w:color w:val="000000"/>
    </w:rPr>
  </w:style>
  <w:style w:type="paragraph" w:customStyle="1" w:styleId="tox-collection--horizontal">
    <w:name w:val="tox-collection--horizontal"/>
    <w:basedOn w:val="Normal"/>
    <w:pPr>
      <w:spacing w:before="100" w:beforeAutospacing="1" w:after="100" w:afterAutospacing="1"/>
    </w:pPr>
    <w:rPr>
      <w:rFonts w:ascii="Verdana" w:hAnsi="Verdana"/>
      <w:color w:val="000000"/>
    </w:rPr>
  </w:style>
  <w:style w:type="paragraph" w:customStyle="1" w:styleId="tox-color-picker-container">
    <w:name w:val="tox-color-picker-container"/>
    <w:basedOn w:val="Normal"/>
    <w:pPr>
      <w:spacing w:before="100" w:beforeAutospacing="1" w:after="100" w:afterAutospacing="1"/>
    </w:pPr>
    <w:rPr>
      <w:rFonts w:ascii="Verdana" w:hAnsi="Verdana"/>
      <w:color w:val="000000"/>
    </w:rPr>
  </w:style>
  <w:style w:type="paragraph" w:customStyle="1" w:styleId="tox-sv-palette">
    <w:name w:val="tox-sv-palette"/>
    <w:basedOn w:val="Normal"/>
    <w:pPr>
      <w:spacing w:before="100" w:beforeAutospacing="1" w:after="100" w:afterAutospacing="1"/>
    </w:pPr>
    <w:rPr>
      <w:rFonts w:ascii="Verdana" w:hAnsi="Verdana"/>
      <w:color w:val="000000"/>
    </w:rPr>
  </w:style>
  <w:style w:type="paragraph" w:customStyle="1" w:styleId="tox-sv-palette-spectrum">
    <w:name w:val="tox-sv-palette-spectrum"/>
    <w:basedOn w:val="Normal"/>
    <w:pPr>
      <w:spacing w:before="100" w:beforeAutospacing="1" w:after="100" w:afterAutospacing="1"/>
    </w:pPr>
    <w:rPr>
      <w:rFonts w:ascii="Verdana" w:hAnsi="Verdana"/>
      <w:color w:val="000000"/>
    </w:rPr>
  </w:style>
  <w:style w:type="paragraph" w:customStyle="1" w:styleId="tox-sv-palette-thumb">
    <w:name w:val="tox-sv-palette-thumb"/>
    <w:basedOn w:val="Normal"/>
    <w:pPr>
      <w:spacing w:before="100" w:beforeAutospacing="1" w:after="100" w:afterAutospacing="1"/>
    </w:pPr>
    <w:rPr>
      <w:rFonts w:ascii="Verdana" w:hAnsi="Verdana"/>
      <w:color w:val="000000"/>
    </w:rPr>
  </w:style>
  <w:style w:type="paragraph" w:customStyle="1" w:styleId="tox-sv-palette-inner-thumb">
    <w:name w:val="tox-sv-palette-inner-thumb"/>
    <w:basedOn w:val="Normal"/>
    <w:pPr>
      <w:spacing w:before="100" w:beforeAutospacing="1" w:after="100" w:afterAutospacing="1"/>
    </w:pPr>
    <w:rPr>
      <w:rFonts w:ascii="Verdana" w:hAnsi="Verdana"/>
      <w:color w:val="000000"/>
    </w:rPr>
  </w:style>
  <w:style w:type="paragraph" w:customStyle="1" w:styleId="tox-hue-slider">
    <w:name w:val="tox-hue-slider"/>
    <w:basedOn w:val="Normal"/>
    <w:pPr>
      <w:spacing w:before="100" w:beforeAutospacing="1" w:after="100" w:afterAutospacing="1"/>
    </w:pPr>
    <w:rPr>
      <w:rFonts w:ascii="Verdana" w:hAnsi="Verdana"/>
      <w:color w:val="000000"/>
    </w:rPr>
  </w:style>
  <w:style w:type="paragraph" w:customStyle="1" w:styleId="tox-hue-slider-spectrum">
    <w:name w:val="tox-hue-slider-spectrum"/>
    <w:basedOn w:val="Normal"/>
    <w:pPr>
      <w:spacing w:before="100" w:beforeAutospacing="1" w:after="100" w:afterAutospacing="1"/>
    </w:pPr>
    <w:rPr>
      <w:rFonts w:ascii="Verdana" w:hAnsi="Verdana"/>
      <w:color w:val="000000"/>
    </w:rPr>
  </w:style>
  <w:style w:type="paragraph" w:customStyle="1" w:styleId="tox-hue-slider-thumb">
    <w:name w:val="tox-hue-slider-thumb"/>
    <w:basedOn w:val="Normal"/>
    <w:pPr>
      <w:spacing w:before="100" w:beforeAutospacing="1" w:after="100" w:afterAutospacing="1"/>
    </w:pPr>
    <w:rPr>
      <w:rFonts w:ascii="Verdana" w:hAnsi="Verdana"/>
      <w:color w:val="000000"/>
    </w:rPr>
  </w:style>
  <w:style w:type="paragraph" w:customStyle="1" w:styleId="tox-swatch">
    <w:name w:val="tox-swatch"/>
    <w:basedOn w:val="Normal"/>
    <w:pPr>
      <w:spacing w:before="100" w:beforeAutospacing="1" w:after="100" w:afterAutospacing="1"/>
    </w:pPr>
    <w:rPr>
      <w:rFonts w:ascii="Verdana" w:hAnsi="Verdana"/>
      <w:color w:val="000000"/>
    </w:rPr>
  </w:style>
  <w:style w:type="paragraph" w:customStyle="1" w:styleId="tox-swatchespicker-btn">
    <w:name w:val="tox-swatches__picker-btn"/>
    <w:basedOn w:val="Normal"/>
    <w:pPr>
      <w:spacing w:before="100" w:beforeAutospacing="1" w:after="100" w:afterAutospacing="1"/>
    </w:pPr>
    <w:rPr>
      <w:rFonts w:ascii="Verdana" w:hAnsi="Verdana"/>
      <w:color w:val="000000"/>
    </w:rPr>
  </w:style>
  <w:style w:type="paragraph" w:customStyle="1" w:styleId="tox-comment-thread">
    <w:name w:val="tox-comment-thread"/>
    <w:basedOn w:val="Normal"/>
    <w:pPr>
      <w:spacing w:before="100" w:beforeAutospacing="1" w:after="100" w:afterAutospacing="1"/>
    </w:pPr>
    <w:rPr>
      <w:rFonts w:ascii="Verdana" w:hAnsi="Verdana"/>
      <w:color w:val="000000"/>
    </w:rPr>
  </w:style>
  <w:style w:type="paragraph" w:customStyle="1" w:styleId="tox-comment">
    <w:name w:val="tox-comment"/>
    <w:basedOn w:val="Normal"/>
    <w:pPr>
      <w:spacing w:before="100" w:beforeAutospacing="1" w:after="100" w:afterAutospacing="1"/>
    </w:pPr>
    <w:rPr>
      <w:rFonts w:ascii="Verdana" w:hAnsi="Verdana"/>
      <w:color w:val="000000"/>
    </w:rPr>
  </w:style>
  <w:style w:type="paragraph" w:customStyle="1" w:styleId="tox-commentheader">
    <w:name w:val="tox-comment__header"/>
    <w:basedOn w:val="Normal"/>
    <w:pPr>
      <w:spacing w:before="100" w:beforeAutospacing="1" w:after="100" w:afterAutospacing="1"/>
    </w:pPr>
    <w:rPr>
      <w:rFonts w:ascii="Verdana" w:hAnsi="Verdana"/>
      <w:color w:val="000000"/>
    </w:rPr>
  </w:style>
  <w:style w:type="paragraph" w:customStyle="1" w:styleId="tox-commentdate">
    <w:name w:val="tox-comment__date"/>
    <w:basedOn w:val="Normal"/>
    <w:pPr>
      <w:spacing w:before="100" w:beforeAutospacing="1" w:after="100" w:afterAutospacing="1"/>
    </w:pPr>
    <w:rPr>
      <w:rFonts w:ascii="Verdana" w:hAnsi="Verdana"/>
      <w:color w:val="000000"/>
    </w:rPr>
  </w:style>
  <w:style w:type="paragraph" w:customStyle="1" w:styleId="tox-commentbody">
    <w:name w:val="tox-comment__body"/>
    <w:basedOn w:val="Normal"/>
    <w:pPr>
      <w:spacing w:before="100" w:beforeAutospacing="1" w:after="100" w:afterAutospacing="1"/>
    </w:pPr>
    <w:rPr>
      <w:rFonts w:ascii="Verdana" w:hAnsi="Verdana"/>
      <w:color w:val="000000"/>
    </w:rPr>
  </w:style>
  <w:style w:type="paragraph" w:customStyle="1" w:styleId="tox-commentexpander">
    <w:name w:val="tox-comment__expander"/>
    <w:basedOn w:val="Normal"/>
    <w:pPr>
      <w:spacing w:before="100" w:beforeAutospacing="1" w:after="100" w:afterAutospacing="1"/>
    </w:pPr>
    <w:rPr>
      <w:rFonts w:ascii="Verdana" w:hAnsi="Verdana"/>
      <w:color w:val="000000"/>
    </w:rPr>
  </w:style>
  <w:style w:type="paragraph" w:customStyle="1" w:styleId="tox-commentbuttonspacing">
    <w:name w:val="tox-comment__buttonspacing"/>
    <w:basedOn w:val="Normal"/>
    <w:pPr>
      <w:spacing w:before="100" w:beforeAutospacing="1" w:after="100" w:afterAutospacing="1"/>
    </w:pPr>
    <w:rPr>
      <w:rFonts w:ascii="Verdana" w:hAnsi="Verdana"/>
      <w:color w:val="000000"/>
    </w:rPr>
  </w:style>
  <w:style w:type="paragraph" w:customStyle="1" w:styleId="tox-commentreply">
    <w:name w:val="tox-comment__reply"/>
    <w:basedOn w:val="Normal"/>
    <w:pPr>
      <w:spacing w:before="100" w:beforeAutospacing="1" w:after="100" w:afterAutospacing="1"/>
    </w:pPr>
    <w:rPr>
      <w:rFonts w:ascii="Verdana" w:hAnsi="Verdana"/>
      <w:color w:val="000000"/>
    </w:rPr>
  </w:style>
  <w:style w:type="paragraph" w:customStyle="1" w:styleId="tox-commentedit">
    <w:name w:val="tox-comment__edit"/>
    <w:basedOn w:val="Normal"/>
    <w:pPr>
      <w:spacing w:before="100" w:beforeAutospacing="1" w:after="100" w:afterAutospacing="1"/>
    </w:pPr>
    <w:rPr>
      <w:rFonts w:ascii="Verdana" w:hAnsi="Verdana"/>
      <w:color w:val="000000"/>
    </w:rPr>
  </w:style>
  <w:style w:type="paragraph" w:customStyle="1" w:styleId="tox-commentoverlay">
    <w:name w:val="tox-comment__overlay"/>
    <w:basedOn w:val="Normal"/>
    <w:pPr>
      <w:spacing w:before="100" w:beforeAutospacing="1" w:after="100" w:afterAutospacing="1"/>
    </w:pPr>
    <w:rPr>
      <w:rFonts w:ascii="Verdana" w:hAnsi="Verdana"/>
      <w:color w:val="000000"/>
    </w:rPr>
  </w:style>
  <w:style w:type="paragraph" w:customStyle="1" w:styleId="tox-commentloading-text">
    <w:name w:val="tox-comment__loading-text"/>
    <w:basedOn w:val="Normal"/>
    <w:pPr>
      <w:spacing w:before="100" w:beforeAutospacing="1" w:after="100" w:afterAutospacing="1"/>
    </w:pPr>
    <w:rPr>
      <w:rFonts w:ascii="Verdana" w:hAnsi="Verdana"/>
      <w:color w:val="000000"/>
    </w:rPr>
  </w:style>
  <w:style w:type="paragraph" w:customStyle="1" w:styleId="tox-commentloading-textdiv">
    <w:name w:val="tox-comment__loading-text&gt;div"/>
    <w:basedOn w:val="Normal"/>
    <w:pPr>
      <w:spacing w:before="100" w:beforeAutospacing="1" w:after="100" w:afterAutospacing="1"/>
    </w:pPr>
    <w:rPr>
      <w:rFonts w:ascii="Verdana" w:hAnsi="Verdana"/>
      <w:color w:val="000000"/>
    </w:rPr>
  </w:style>
  <w:style w:type="paragraph" w:customStyle="1" w:styleId="tox-commentoverlaytext">
    <w:name w:val="tox-comment__overlaytext"/>
    <w:basedOn w:val="Normal"/>
    <w:pPr>
      <w:spacing w:before="100" w:beforeAutospacing="1" w:after="100" w:afterAutospacing="1"/>
    </w:pPr>
    <w:rPr>
      <w:rFonts w:ascii="Verdana" w:hAnsi="Verdana"/>
      <w:color w:val="000000"/>
    </w:rPr>
  </w:style>
  <w:style w:type="paragraph" w:customStyle="1" w:styleId="tox-commentbusy-spinner">
    <w:name w:val="tox-comment__busy-spinner"/>
    <w:basedOn w:val="Normal"/>
    <w:pPr>
      <w:spacing w:before="100" w:beforeAutospacing="1" w:after="100" w:afterAutospacing="1"/>
    </w:pPr>
    <w:rPr>
      <w:rFonts w:ascii="Verdana" w:hAnsi="Verdana"/>
      <w:color w:val="000000"/>
    </w:rPr>
  </w:style>
  <w:style w:type="paragraph" w:customStyle="1" w:styleId="tox-conversations">
    <w:name w:val="tox-conversations"/>
    <w:basedOn w:val="Normal"/>
    <w:pPr>
      <w:spacing w:before="100" w:beforeAutospacing="1" w:after="100" w:afterAutospacing="1"/>
    </w:pPr>
    <w:rPr>
      <w:rFonts w:ascii="Verdana" w:hAnsi="Verdana"/>
      <w:color w:val="000000"/>
    </w:rPr>
  </w:style>
  <w:style w:type="paragraph" w:customStyle="1" w:styleId="tox-username">
    <w:name w:val="tox-user__name"/>
    <w:basedOn w:val="Normal"/>
    <w:pPr>
      <w:spacing w:before="100" w:beforeAutospacing="1" w:after="100" w:afterAutospacing="1"/>
    </w:pPr>
    <w:rPr>
      <w:rFonts w:ascii="Verdana" w:hAnsi="Verdana"/>
      <w:color w:val="000000"/>
    </w:rPr>
  </w:style>
  <w:style w:type="paragraph" w:customStyle="1" w:styleId="tox-dialog-wrapbackdrop--opaque">
    <w:name w:val="tox-dialog-wrap__backdrop--opaque"/>
    <w:basedOn w:val="Normal"/>
    <w:pPr>
      <w:spacing w:before="100" w:beforeAutospacing="1" w:after="100" w:afterAutospacing="1"/>
    </w:pPr>
    <w:rPr>
      <w:rFonts w:ascii="Verdana" w:hAnsi="Verdana"/>
      <w:color w:val="000000"/>
    </w:rPr>
  </w:style>
  <w:style w:type="paragraph" w:customStyle="1" w:styleId="tox-dialog">
    <w:name w:val="tox-dialog"/>
    <w:basedOn w:val="Normal"/>
    <w:pPr>
      <w:spacing w:before="100" w:beforeAutospacing="1" w:after="100" w:afterAutospacing="1"/>
    </w:pPr>
    <w:rPr>
      <w:rFonts w:ascii="Verdana" w:hAnsi="Verdana"/>
      <w:color w:val="000000"/>
    </w:rPr>
  </w:style>
  <w:style w:type="paragraph" w:customStyle="1" w:styleId="tox-dialogheader">
    <w:name w:val="tox-dialog__header"/>
    <w:basedOn w:val="Normal"/>
    <w:pPr>
      <w:spacing w:before="100" w:beforeAutospacing="1" w:after="100" w:afterAutospacing="1"/>
    </w:pPr>
    <w:rPr>
      <w:rFonts w:ascii="Verdana" w:hAnsi="Verdana"/>
      <w:color w:val="000000"/>
    </w:rPr>
  </w:style>
  <w:style w:type="paragraph" w:customStyle="1" w:styleId="tox-dialogdraghandle">
    <w:name w:val="tox-dialog__draghandle"/>
    <w:basedOn w:val="Normal"/>
    <w:pPr>
      <w:spacing w:before="100" w:beforeAutospacing="1" w:after="100" w:afterAutospacing="1"/>
    </w:pPr>
    <w:rPr>
      <w:rFonts w:ascii="Verdana" w:hAnsi="Verdana"/>
      <w:color w:val="000000"/>
    </w:rPr>
  </w:style>
  <w:style w:type="paragraph" w:customStyle="1" w:styleId="tox-dialogdismiss">
    <w:name w:val="tox-dialog__dismiss"/>
    <w:basedOn w:val="Normal"/>
    <w:pPr>
      <w:spacing w:before="100" w:beforeAutospacing="1" w:after="100" w:afterAutospacing="1"/>
    </w:pPr>
    <w:rPr>
      <w:rFonts w:ascii="Verdana" w:hAnsi="Verdana"/>
      <w:color w:val="000000"/>
    </w:rPr>
  </w:style>
  <w:style w:type="paragraph" w:customStyle="1" w:styleId="tox-dialogtitle">
    <w:name w:val="tox-dialog__title"/>
    <w:basedOn w:val="Normal"/>
    <w:pPr>
      <w:spacing w:before="100" w:beforeAutospacing="1" w:after="100" w:afterAutospacing="1"/>
    </w:pPr>
    <w:rPr>
      <w:rFonts w:ascii="Verdana" w:hAnsi="Verdana"/>
      <w:color w:val="000000"/>
    </w:rPr>
  </w:style>
  <w:style w:type="paragraph" w:customStyle="1" w:styleId="tox-dialogbody">
    <w:name w:val="tox-dialog__body"/>
    <w:basedOn w:val="Normal"/>
    <w:pPr>
      <w:spacing w:before="100" w:beforeAutospacing="1" w:after="100" w:afterAutospacing="1"/>
    </w:pPr>
    <w:rPr>
      <w:rFonts w:ascii="Verdana" w:hAnsi="Verdana"/>
      <w:color w:val="000000"/>
    </w:rPr>
  </w:style>
  <w:style w:type="paragraph" w:customStyle="1" w:styleId="tox-dialogbody-nav">
    <w:name w:val="tox-dialog__body-nav"/>
    <w:basedOn w:val="Normal"/>
    <w:pPr>
      <w:spacing w:before="100" w:beforeAutospacing="1" w:after="100" w:afterAutospacing="1"/>
    </w:pPr>
    <w:rPr>
      <w:rFonts w:ascii="Verdana" w:hAnsi="Verdana"/>
      <w:color w:val="000000"/>
    </w:rPr>
  </w:style>
  <w:style w:type="paragraph" w:customStyle="1" w:styleId="tox-dialogbody-nav-item">
    <w:name w:val="tox-dialog__body-nav-item"/>
    <w:basedOn w:val="Normal"/>
    <w:pPr>
      <w:spacing w:before="100" w:beforeAutospacing="1" w:after="100" w:afterAutospacing="1"/>
    </w:pPr>
    <w:rPr>
      <w:rFonts w:ascii="Verdana" w:hAnsi="Verdana"/>
      <w:color w:val="000000"/>
    </w:rPr>
  </w:style>
  <w:style w:type="paragraph" w:customStyle="1" w:styleId="tox-dialogbody-nav-item--active">
    <w:name w:val="tox-dialog__body-nav-item--active"/>
    <w:basedOn w:val="Normal"/>
    <w:pPr>
      <w:spacing w:before="100" w:beforeAutospacing="1" w:after="100" w:afterAutospacing="1"/>
    </w:pPr>
    <w:rPr>
      <w:rFonts w:ascii="Verdana" w:hAnsi="Verdana"/>
      <w:color w:val="000000"/>
    </w:rPr>
  </w:style>
  <w:style w:type="paragraph" w:customStyle="1" w:styleId="tox-dialogbody-content">
    <w:name w:val="tox-dialog__body-content"/>
    <w:basedOn w:val="Normal"/>
    <w:pPr>
      <w:spacing w:before="100" w:beforeAutospacing="1" w:after="100" w:afterAutospacing="1"/>
    </w:pPr>
    <w:rPr>
      <w:rFonts w:ascii="Verdana" w:hAnsi="Verdana"/>
      <w:color w:val="000000"/>
    </w:rPr>
  </w:style>
  <w:style w:type="paragraph" w:customStyle="1" w:styleId="tox-dialogbody-content0">
    <w:name w:val="tox-dialog__body-content&gt;*"/>
    <w:basedOn w:val="Normal"/>
    <w:pPr>
      <w:spacing w:before="100" w:beforeAutospacing="1" w:after="100" w:afterAutospacing="1"/>
    </w:pPr>
    <w:rPr>
      <w:rFonts w:ascii="Verdana" w:hAnsi="Verdana"/>
      <w:color w:val="000000"/>
    </w:rPr>
  </w:style>
  <w:style w:type="paragraph" w:customStyle="1" w:styleId="tox-dialog--width-lg">
    <w:name w:val="tox-dialog--width-lg"/>
    <w:basedOn w:val="Normal"/>
    <w:pPr>
      <w:spacing w:before="100" w:beforeAutospacing="1" w:after="100" w:afterAutospacing="1"/>
    </w:pPr>
    <w:rPr>
      <w:rFonts w:ascii="Verdana" w:hAnsi="Verdana"/>
      <w:color w:val="000000"/>
    </w:rPr>
  </w:style>
  <w:style w:type="paragraph" w:customStyle="1" w:styleId="tox-dialogbody-content--centered">
    <w:name w:val="tox-dialog__body-content--centered"/>
    <w:basedOn w:val="Normal"/>
    <w:pPr>
      <w:spacing w:before="100" w:beforeAutospacing="1" w:after="100" w:afterAutospacing="1"/>
    </w:pPr>
    <w:rPr>
      <w:rFonts w:ascii="Verdana" w:hAnsi="Verdana"/>
      <w:color w:val="000000"/>
    </w:rPr>
  </w:style>
  <w:style w:type="paragraph" w:customStyle="1" w:styleId="tox-dialogfooter">
    <w:name w:val="tox-dialog__footer"/>
    <w:basedOn w:val="Normal"/>
    <w:pPr>
      <w:spacing w:before="100" w:beforeAutospacing="1" w:after="100" w:afterAutospacing="1"/>
    </w:pPr>
    <w:rPr>
      <w:rFonts w:ascii="Verdana" w:hAnsi="Verdana"/>
      <w:color w:val="000000"/>
    </w:rPr>
  </w:style>
  <w:style w:type="paragraph" w:customStyle="1" w:styleId="tox-dialogtable">
    <w:name w:val="tox-dialog__table"/>
    <w:basedOn w:val="Normal"/>
    <w:pPr>
      <w:spacing w:before="100" w:beforeAutospacing="1" w:after="100" w:afterAutospacing="1"/>
    </w:pPr>
    <w:rPr>
      <w:rFonts w:ascii="Verdana" w:hAnsi="Verdana"/>
      <w:color w:val="000000"/>
    </w:rPr>
  </w:style>
  <w:style w:type="paragraph" w:customStyle="1" w:styleId="tox-dialogpopups">
    <w:name w:val="tox-dialog__popups"/>
    <w:basedOn w:val="Normal"/>
    <w:pPr>
      <w:spacing w:before="100" w:beforeAutospacing="1" w:after="100" w:afterAutospacing="1"/>
    </w:pPr>
    <w:rPr>
      <w:rFonts w:ascii="Verdana" w:hAnsi="Verdana"/>
      <w:color w:val="000000"/>
    </w:rPr>
  </w:style>
  <w:style w:type="paragraph" w:customStyle="1" w:styleId="tox-dropzone">
    <w:name w:val="tox-dropzone"/>
    <w:basedOn w:val="Normal"/>
    <w:pPr>
      <w:spacing w:before="100" w:beforeAutospacing="1" w:after="100" w:afterAutospacing="1"/>
    </w:pPr>
    <w:rPr>
      <w:rFonts w:ascii="Verdana" w:hAnsi="Verdana"/>
      <w:color w:val="000000"/>
    </w:rPr>
  </w:style>
  <w:style w:type="paragraph" w:customStyle="1" w:styleId="tox-edit-areaiframe">
    <w:name w:val="tox-edit-area__iframe"/>
    <w:basedOn w:val="Normal"/>
    <w:pPr>
      <w:spacing w:before="100" w:beforeAutospacing="1" w:after="100" w:afterAutospacing="1"/>
    </w:pPr>
    <w:rPr>
      <w:rFonts w:ascii="Verdana" w:hAnsi="Verdana"/>
      <w:color w:val="000000"/>
    </w:rPr>
  </w:style>
  <w:style w:type="paragraph" w:customStyle="1" w:styleId="tox-label">
    <w:name w:val="tox-label"/>
    <w:basedOn w:val="Normal"/>
    <w:pPr>
      <w:spacing w:before="100" w:beforeAutospacing="1" w:after="100" w:afterAutospacing="1"/>
    </w:pPr>
    <w:rPr>
      <w:rFonts w:ascii="Verdana" w:hAnsi="Verdana"/>
      <w:color w:val="000000"/>
    </w:rPr>
  </w:style>
  <w:style w:type="paragraph" w:customStyle="1" w:styleId="tox-toolbar-label">
    <w:name w:val="tox-toolbar-label"/>
    <w:basedOn w:val="Normal"/>
    <w:pPr>
      <w:spacing w:before="100" w:beforeAutospacing="1" w:after="100" w:afterAutospacing="1"/>
    </w:pPr>
    <w:rPr>
      <w:rFonts w:ascii="Verdana" w:hAnsi="Verdana"/>
      <w:color w:val="000000"/>
    </w:rPr>
  </w:style>
  <w:style w:type="paragraph" w:customStyle="1" w:styleId="tox-formgroup">
    <w:name w:val="tox-form__group"/>
    <w:basedOn w:val="Normal"/>
    <w:pPr>
      <w:spacing w:before="100" w:beforeAutospacing="1" w:after="100" w:afterAutospacing="1"/>
    </w:pPr>
    <w:rPr>
      <w:rFonts w:ascii="Verdana" w:hAnsi="Verdana"/>
      <w:color w:val="000000"/>
    </w:rPr>
  </w:style>
  <w:style w:type="paragraph" w:customStyle="1" w:styleId="tox-formgroup--error">
    <w:name w:val="tox-form__group--error"/>
    <w:basedOn w:val="Normal"/>
    <w:pPr>
      <w:spacing w:before="100" w:beforeAutospacing="1" w:after="100" w:afterAutospacing="1"/>
    </w:pPr>
    <w:rPr>
      <w:rFonts w:ascii="Verdana" w:hAnsi="Verdana"/>
      <w:color w:val="000000"/>
    </w:rPr>
  </w:style>
  <w:style w:type="paragraph" w:customStyle="1" w:styleId="tox-textareadisabled">
    <w:name w:val="tox-textarea[disabled]"/>
    <w:basedOn w:val="Normal"/>
    <w:pPr>
      <w:spacing w:before="100" w:beforeAutospacing="1" w:after="100" w:afterAutospacing="1"/>
    </w:pPr>
    <w:rPr>
      <w:rFonts w:ascii="Verdana" w:hAnsi="Verdana"/>
      <w:color w:val="000000"/>
    </w:rPr>
  </w:style>
  <w:style w:type="paragraph" w:customStyle="1" w:styleId="tox-textfielddisabled">
    <w:name w:val="tox-textfield[disabled]"/>
    <w:basedOn w:val="Normal"/>
    <w:pPr>
      <w:spacing w:before="100" w:beforeAutospacing="1" w:after="100" w:afterAutospacing="1"/>
    </w:pPr>
    <w:rPr>
      <w:rFonts w:ascii="Verdana" w:hAnsi="Verdana"/>
      <w:color w:val="000000"/>
    </w:rPr>
  </w:style>
  <w:style w:type="paragraph" w:customStyle="1" w:styleId="tox-toolbar-textfield">
    <w:name w:val="tox-toolbar-textfield"/>
    <w:basedOn w:val="Normal"/>
    <w:pPr>
      <w:spacing w:before="100" w:beforeAutospacing="1" w:after="100" w:afterAutospacing="1"/>
    </w:pPr>
    <w:rPr>
      <w:rFonts w:ascii="Verdana" w:hAnsi="Verdana"/>
      <w:color w:val="000000"/>
    </w:rPr>
  </w:style>
  <w:style w:type="paragraph" w:customStyle="1" w:styleId="tox-naked-btn">
    <w:name w:val="tox-naked-btn"/>
    <w:basedOn w:val="Normal"/>
    <w:pPr>
      <w:spacing w:before="100" w:beforeAutospacing="1" w:after="100" w:afterAutospacing="1"/>
    </w:pPr>
    <w:rPr>
      <w:rFonts w:ascii="Verdana" w:hAnsi="Verdana"/>
      <w:color w:val="000000"/>
    </w:rPr>
  </w:style>
  <w:style w:type="paragraph" w:customStyle="1" w:styleId="tox-listboxselect-label">
    <w:name w:val="tox-listbox__select-label"/>
    <w:basedOn w:val="Normal"/>
    <w:pPr>
      <w:spacing w:before="100" w:beforeAutospacing="1" w:after="100" w:afterAutospacing="1"/>
    </w:pPr>
    <w:rPr>
      <w:rFonts w:ascii="Verdana" w:hAnsi="Verdana"/>
      <w:color w:val="000000"/>
    </w:rPr>
  </w:style>
  <w:style w:type="paragraph" w:customStyle="1" w:styleId="tox-listboxselect-chevron">
    <w:name w:val="tox-listbox__select-chevron"/>
    <w:basedOn w:val="Normal"/>
    <w:pPr>
      <w:spacing w:before="100" w:beforeAutospacing="1" w:after="100" w:afterAutospacing="1"/>
    </w:pPr>
    <w:rPr>
      <w:rFonts w:ascii="Verdana" w:hAnsi="Verdana"/>
      <w:color w:val="000000"/>
    </w:rPr>
  </w:style>
  <w:style w:type="paragraph" w:customStyle="1" w:styleId="tox-textarea-wrap">
    <w:name w:val="tox-textarea-wrap"/>
    <w:basedOn w:val="Normal"/>
    <w:pPr>
      <w:spacing w:before="100" w:beforeAutospacing="1" w:after="100" w:afterAutospacing="1"/>
    </w:pPr>
    <w:rPr>
      <w:rFonts w:ascii="Verdana" w:hAnsi="Verdana"/>
      <w:color w:val="000000"/>
    </w:rPr>
  </w:style>
  <w:style w:type="paragraph" w:customStyle="1" w:styleId="tox-helpmore-link">
    <w:name w:val="tox-help__more-link"/>
    <w:basedOn w:val="Normal"/>
    <w:pPr>
      <w:spacing w:before="100" w:beforeAutospacing="1" w:after="100" w:afterAutospacing="1"/>
    </w:pPr>
    <w:rPr>
      <w:rFonts w:ascii="Verdana" w:hAnsi="Verdana"/>
      <w:color w:val="000000"/>
    </w:rPr>
  </w:style>
  <w:style w:type="paragraph" w:customStyle="1" w:styleId="tox-imagepreview">
    <w:name w:val="tox-imagepreview"/>
    <w:basedOn w:val="Normal"/>
    <w:pPr>
      <w:spacing w:before="100" w:beforeAutospacing="1" w:after="100" w:afterAutospacing="1"/>
    </w:pPr>
    <w:rPr>
      <w:rFonts w:ascii="Verdana" w:hAnsi="Verdana"/>
      <w:color w:val="000000"/>
    </w:rPr>
  </w:style>
  <w:style w:type="paragraph" w:customStyle="1" w:styleId="tox-imagepreviewimage">
    <w:name w:val="tox-imagepreview__image"/>
    <w:basedOn w:val="Normal"/>
    <w:pPr>
      <w:spacing w:before="100" w:beforeAutospacing="1" w:after="100" w:afterAutospacing="1"/>
    </w:pPr>
    <w:rPr>
      <w:rFonts w:ascii="Verdana" w:hAnsi="Verdana"/>
      <w:color w:val="000000"/>
    </w:rPr>
  </w:style>
  <w:style w:type="paragraph" w:customStyle="1" w:styleId="tox-insert-table-picker">
    <w:name w:val="tox-insert-table-picker"/>
    <w:basedOn w:val="Normal"/>
    <w:pPr>
      <w:spacing w:before="100" w:beforeAutospacing="1" w:after="100" w:afterAutospacing="1"/>
    </w:pPr>
    <w:rPr>
      <w:rFonts w:ascii="Verdana" w:hAnsi="Verdana"/>
      <w:color w:val="000000"/>
    </w:rPr>
  </w:style>
  <w:style w:type="paragraph" w:customStyle="1" w:styleId="tox-insert-table-pickerdiv">
    <w:name w:val="tox-insert-table-picker&gt;div"/>
    <w:basedOn w:val="Normal"/>
    <w:pPr>
      <w:spacing w:before="100" w:beforeAutospacing="1" w:after="100" w:afterAutospacing="1"/>
    </w:pPr>
    <w:rPr>
      <w:rFonts w:ascii="Verdana" w:hAnsi="Verdana"/>
      <w:color w:val="000000"/>
    </w:rPr>
  </w:style>
  <w:style w:type="paragraph" w:customStyle="1" w:styleId="tox-insert-table-pickerlabel">
    <w:name w:val="tox-insert-table-picker__label"/>
    <w:basedOn w:val="Normal"/>
    <w:pPr>
      <w:spacing w:before="100" w:beforeAutospacing="1" w:after="100" w:afterAutospacing="1"/>
    </w:pPr>
    <w:rPr>
      <w:rFonts w:ascii="Verdana" w:hAnsi="Verdana"/>
      <w:color w:val="000000"/>
    </w:rPr>
  </w:style>
  <w:style w:type="paragraph" w:customStyle="1" w:styleId="tox-menu">
    <w:name w:val="tox-menu"/>
    <w:basedOn w:val="Normal"/>
    <w:pPr>
      <w:spacing w:before="100" w:beforeAutospacing="1" w:after="100" w:afterAutospacing="1"/>
    </w:pPr>
    <w:rPr>
      <w:rFonts w:ascii="Verdana" w:hAnsi="Verdana"/>
      <w:color w:val="000000"/>
    </w:rPr>
  </w:style>
  <w:style w:type="paragraph" w:customStyle="1" w:styleId="tox-menubar">
    <w:name w:val="tox-menubar"/>
    <w:basedOn w:val="Normal"/>
    <w:pPr>
      <w:spacing w:before="100" w:beforeAutospacing="1" w:after="100" w:afterAutospacing="1"/>
    </w:pPr>
    <w:rPr>
      <w:rFonts w:ascii="Verdana" w:hAnsi="Verdana"/>
      <w:color w:val="000000"/>
    </w:rPr>
  </w:style>
  <w:style w:type="paragraph" w:customStyle="1" w:styleId="tox-promotion">
    <w:name w:val="tox-promotion"/>
    <w:basedOn w:val="Normal"/>
    <w:pPr>
      <w:spacing w:before="100" w:beforeAutospacing="1" w:after="100" w:afterAutospacing="1"/>
    </w:pPr>
    <w:rPr>
      <w:rFonts w:ascii="Verdana" w:hAnsi="Verdana"/>
      <w:color w:val="000000"/>
    </w:rPr>
  </w:style>
  <w:style w:type="paragraph" w:customStyle="1" w:styleId="tox-promotion-link">
    <w:name w:val="tox-promotion-link"/>
    <w:basedOn w:val="Normal"/>
    <w:pPr>
      <w:spacing w:before="100" w:beforeAutospacing="1" w:after="100" w:afterAutospacing="1"/>
    </w:pPr>
    <w:rPr>
      <w:rFonts w:ascii="Verdana" w:hAnsi="Verdana"/>
      <w:color w:val="000000"/>
    </w:rPr>
  </w:style>
  <w:style w:type="paragraph" w:customStyle="1" w:styleId="tox-mbtn">
    <w:name w:val="tox-mbtn"/>
    <w:basedOn w:val="Normal"/>
    <w:pPr>
      <w:spacing w:before="100" w:beforeAutospacing="1" w:after="100" w:afterAutospacing="1"/>
    </w:pPr>
    <w:rPr>
      <w:rFonts w:ascii="Verdana" w:hAnsi="Verdana"/>
      <w:color w:val="000000"/>
    </w:rPr>
  </w:style>
  <w:style w:type="paragraph" w:customStyle="1" w:styleId="tox-mbtndisabled">
    <w:name w:val="tox-mbtn[disabled]"/>
    <w:basedOn w:val="Normal"/>
    <w:pPr>
      <w:spacing w:before="100" w:beforeAutospacing="1" w:after="100" w:afterAutospacing="1"/>
    </w:pPr>
    <w:rPr>
      <w:rFonts w:ascii="Verdana" w:hAnsi="Verdana"/>
      <w:color w:val="000000"/>
    </w:rPr>
  </w:style>
  <w:style w:type="paragraph" w:customStyle="1" w:styleId="tox-mbtn--active">
    <w:name w:val="tox-mbtn--active"/>
    <w:basedOn w:val="Normal"/>
    <w:pPr>
      <w:spacing w:before="100" w:beforeAutospacing="1" w:after="100" w:afterAutospacing="1"/>
    </w:pPr>
    <w:rPr>
      <w:rFonts w:ascii="Verdana" w:hAnsi="Verdana"/>
      <w:color w:val="000000"/>
    </w:rPr>
  </w:style>
  <w:style w:type="paragraph" w:customStyle="1" w:styleId="tox-mbtnselect-label">
    <w:name w:val="tox-mbtn__select-label"/>
    <w:basedOn w:val="Normal"/>
    <w:pPr>
      <w:spacing w:before="100" w:beforeAutospacing="1" w:after="100" w:afterAutospacing="1"/>
    </w:pPr>
    <w:rPr>
      <w:rFonts w:ascii="Verdana" w:hAnsi="Verdana"/>
      <w:color w:val="000000"/>
    </w:rPr>
  </w:style>
  <w:style w:type="paragraph" w:customStyle="1" w:styleId="tox-mbtnselect-chevron">
    <w:name w:val="tox-mbtn__select-chevron"/>
    <w:basedOn w:val="Normal"/>
    <w:pPr>
      <w:spacing w:before="100" w:beforeAutospacing="1" w:after="100" w:afterAutospacing="1"/>
    </w:pPr>
    <w:rPr>
      <w:rFonts w:ascii="Verdana" w:hAnsi="Verdana"/>
      <w:color w:val="000000"/>
    </w:rPr>
  </w:style>
  <w:style w:type="paragraph" w:customStyle="1" w:styleId="tox-notification">
    <w:name w:val="tox-notification"/>
    <w:basedOn w:val="Normal"/>
    <w:pPr>
      <w:spacing w:before="100" w:beforeAutospacing="1" w:after="100" w:afterAutospacing="1"/>
    </w:pPr>
    <w:rPr>
      <w:rFonts w:ascii="Verdana" w:hAnsi="Verdana"/>
      <w:color w:val="000000"/>
    </w:rPr>
  </w:style>
  <w:style w:type="paragraph" w:customStyle="1" w:styleId="tox-notification--success">
    <w:name w:val="tox-notification--success"/>
    <w:basedOn w:val="Normal"/>
    <w:pPr>
      <w:spacing w:before="100" w:beforeAutospacing="1" w:after="100" w:afterAutospacing="1"/>
    </w:pPr>
    <w:rPr>
      <w:rFonts w:ascii="Verdana" w:hAnsi="Verdana"/>
      <w:color w:val="000000"/>
    </w:rPr>
  </w:style>
  <w:style w:type="paragraph" w:customStyle="1" w:styleId="tox-notification--error">
    <w:name w:val="tox-notification--error"/>
    <w:basedOn w:val="Normal"/>
    <w:pPr>
      <w:spacing w:before="100" w:beforeAutospacing="1" w:after="100" w:afterAutospacing="1"/>
    </w:pPr>
    <w:rPr>
      <w:rFonts w:ascii="Verdana" w:hAnsi="Verdana"/>
      <w:color w:val="000000"/>
    </w:rPr>
  </w:style>
  <w:style w:type="paragraph" w:customStyle="1" w:styleId="tox-notification--warn">
    <w:name w:val="tox-notification--warn"/>
    <w:basedOn w:val="Normal"/>
    <w:pPr>
      <w:spacing w:before="100" w:beforeAutospacing="1" w:after="100" w:afterAutospacing="1"/>
    </w:pPr>
    <w:rPr>
      <w:rFonts w:ascii="Verdana" w:hAnsi="Verdana"/>
      <w:color w:val="000000"/>
    </w:rPr>
  </w:style>
  <w:style w:type="paragraph" w:customStyle="1" w:styleId="tox-notification--warning">
    <w:name w:val="tox-notification--warning"/>
    <w:basedOn w:val="Normal"/>
    <w:pPr>
      <w:spacing w:before="100" w:beforeAutospacing="1" w:after="100" w:afterAutospacing="1"/>
    </w:pPr>
    <w:rPr>
      <w:rFonts w:ascii="Verdana" w:hAnsi="Verdana"/>
      <w:color w:val="000000"/>
    </w:rPr>
  </w:style>
  <w:style w:type="paragraph" w:customStyle="1" w:styleId="tox-notification--info">
    <w:name w:val="tox-notification--info"/>
    <w:basedOn w:val="Normal"/>
    <w:pPr>
      <w:spacing w:before="100" w:beforeAutospacing="1" w:after="100" w:afterAutospacing="1"/>
    </w:pPr>
    <w:rPr>
      <w:rFonts w:ascii="Verdana" w:hAnsi="Verdana"/>
      <w:color w:val="000000"/>
    </w:rPr>
  </w:style>
  <w:style w:type="paragraph" w:customStyle="1" w:styleId="tox-notificationbody">
    <w:name w:val="tox-notification__body"/>
    <w:basedOn w:val="Normal"/>
    <w:pPr>
      <w:spacing w:before="100" w:beforeAutospacing="1" w:after="100" w:afterAutospacing="1"/>
    </w:pPr>
    <w:rPr>
      <w:rFonts w:ascii="Verdana" w:hAnsi="Verdana"/>
      <w:color w:val="000000"/>
    </w:rPr>
  </w:style>
  <w:style w:type="paragraph" w:customStyle="1" w:styleId="tox-notificationbody0">
    <w:name w:val="tox-notification__body&gt;*"/>
    <w:basedOn w:val="Normal"/>
    <w:pPr>
      <w:spacing w:before="100" w:beforeAutospacing="1" w:after="100" w:afterAutospacing="1"/>
    </w:pPr>
    <w:rPr>
      <w:rFonts w:ascii="Verdana" w:hAnsi="Verdana"/>
      <w:color w:val="000000"/>
    </w:rPr>
  </w:style>
  <w:style w:type="paragraph" w:customStyle="1" w:styleId="tox-popdialog">
    <w:name w:val="tox-pop__dialog"/>
    <w:basedOn w:val="Normal"/>
    <w:pPr>
      <w:spacing w:before="100" w:beforeAutospacing="1" w:after="100" w:afterAutospacing="1"/>
    </w:pPr>
    <w:rPr>
      <w:rFonts w:ascii="Verdana" w:hAnsi="Verdana"/>
      <w:color w:val="000000"/>
    </w:rPr>
  </w:style>
  <w:style w:type="paragraph" w:customStyle="1" w:styleId="tox-sidebar">
    <w:name w:val="tox-sidebar"/>
    <w:basedOn w:val="Normal"/>
    <w:pPr>
      <w:spacing w:before="100" w:beforeAutospacing="1" w:after="100" w:afterAutospacing="1"/>
    </w:pPr>
    <w:rPr>
      <w:rFonts w:ascii="Verdana" w:hAnsi="Verdana"/>
      <w:color w:val="000000"/>
    </w:rPr>
  </w:style>
  <w:style w:type="paragraph" w:customStyle="1" w:styleId="tox-selector">
    <w:name w:val="tox-selector"/>
    <w:basedOn w:val="Normal"/>
    <w:pPr>
      <w:spacing w:before="100" w:beforeAutospacing="1" w:after="100" w:afterAutospacing="1"/>
    </w:pPr>
    <w:rPr>
      <w:rFonts w:ascii="Verdana" w:hAnsi="Verdana"/>
      <w:color w:val="000000"/>
    </w:rPr>
  </w:style>
  <w:style w:type="paragraph" w:customStyle="1" w:styleId="tox-slider">
    <w:name w:val="tox-slider"/>
    <w:basedOn w:val="Normal"/>
    <w:pPr>
      <w:spacing w:before="100" w:beforeAutospacing="1" w:after="100" w:afterAutospacing="1"/>
    </w:pPr>
    <w:rPr>
      <w:rFonts w:ascii="Verdana" w:hAnsi="Verdana"/>
      <w:color w:val="000000"/>
    </w:rPr>
  </w:style>
  <w:style w:type="paragraph" w:customStyle="1" w:styleId="tox-sliderrail">
    <w:name w:val="tox-slider__rail"/>
    <w:basedOn w:val="Normal"/>
    <w:pPr>
      <w:spacing w:before="100" w:beforeAutospacing="1" w:after="100" w:afterAutospacing="1"/>
    </w:pPr>
    <w:rPr>
      <w:rFonts w:ascii="Verdana" w:hAnsi="Verdana"/>
      <w:color w:val="000000"/>
    </w:rPr>
  </w:style>
  <w:style w:type="paragraph" w:customStyle="1" w:styleId="tox-sliderhandle">
    <w:name w:val="tox-slider__handle"/>
    <w:basedOn w:val="Normal"/>
    <w:pPr>
      <w:spacing w:before="100" w:beforeAutospacing="1" w:after="100" w:afterAutospacing="1"/>
    </w:pPr>
    <w:rPr>
      <w:rFonts w:ascii="Verdana" w:hAnsi="Verdana"/>
      <w:color w:val="000000"/>
    </w:rPr>
  </w:style>
  <w:style w:type="paragraph" w:customStyle="1" w:styleId="tox-spinnerdiv">
    <w:name w:val="tox-spinner&gt;div"/>
    <w:basedOn w:val="Normal"/>
    <w:pPr>
      <w:spacing w:before="100" w:beforeAutospacing="1" w:after="100" w:afterAutospacing="1"/>
    </w:pPr>
    <w:rPr>
      <w:rFonts w:ascii="Verdana" w:hAnsi="Verdana"/>
      <w:color w:val="000000"/>
    </w:rPr>
  </w:style>
  <w:style w:type="paragraph" w:customStyle="1" w:styleId="tox-statusbar">
    <w:name w:val="tox-statusbar"/>
    <w:basedOn w:val="Normal"/>
    <w:pPr>
      <w:spacing w:before="100" w:beforeAutospacing="1" w:after="100" w:afterAutospacing="1"/>
    </w:pPr>
    <w:rPr>
      <w:rFonts w:ascii="Verdana" w:hAnsi="Verdana"/>
      <w:color w:val="000000"/>
    </w:rPr>
  </w:style>
  <w:style w:type="paragraph" w:customStyle="1" w:styleId="tox-statusbarpath">
    <w:name w:val="tox-statusbar__path"/>
    <w:basedOn w:val="Normal"/>
    <w:pPr>
      <w:spacing w:before="100" w:beforeAutospacing="1" w:after="100" w:afterAutospacing="1"/>
    </w:pPr>
    <w:rPr>
      <w:rFonts w:ascii="Verdana" w:hAnsi="Verdana"/>
      <w:color w:val="000000"/>
    </w:rPr>
  </w:style>
  <w:style w:type="paragraph" w:customStyle="1" w:styleId="tox-statusbarpath0">
    <w:name w:val="tox-statusbar__path&gt;*"/>
    <w:basedOn w:val="Normal"/>
    <w:pPr>
      <w:spacing w:before="100" w:beforeAutospacing="1" w:after="100" w:afterAutospacing="1"/>
    </w:pPr>
    <w:rPr>
      <w:rFonts w:ascii="Verdana" w:hAnsi="Verdana"/>
      <w:color w:val="000000"/>
    </w:rPr>
  </w:style>
  <w:style w:type="paragraph" w:customStyle="1" w:styleId="tox-statusbarpath-item">
    <w:name w:val="tox-statusbar__path-item"/>
    <w:basedOn w:val="Normal"/>
    <w:pPr>
      <w:spacing w:before="100" w:beforeAutospacing="1" w:after="100" w:afterAutospacing="1"/>
    </w:pPr>
    <w:rPr>
      <w:rFonts w:ascii="Verdana" w:hAnsi="Verdana"/>
      <w:color w:val="000000"/>
    </w:rPr>
  </w:style>
  <w:style w:type="paragraph" w:customStyle="1" w:styleId="tox-statusbarwordcount">
    <w:name w:val="tox-statusbar__wordcount"/>
    <w:basedOn w:val="Normal"/>
    <w:pPr>
      <w:spacing w:before="100" w:beforeAutospacing="1" w:after="100" w:afterAutospacing="1"/>
    </w:pPr>
    <w:rPr>
      <w:rFonts w:ascii="Verdana" w:hAnsi="Verdana"/>
      <w:color w:val="000000"/>
    </w:rPr>
  </w:style>
  <w:style w:type="paragraph" w:customStyle="1" w:styleId="tox-statusbarresize-handle">
    <w:name w:val="tox-statusbar__resize-handle"/>
    <w:basedOn w:val="Normal"/>
    <w:pPr>
      <w:spacing w:before="100" w:beforeAutospacing="1" w:after="100" w:afterAutospacing="1"/>
    </w:pPr>
    <w:rPr>
      <w:rFonts w:ascii="Verdana" w:hAnsi="Verdana"/>
      <w:color w:val="000000"/>
    </w:rPr>
  </w:style>
  <w:style w:type="paragraph" w:customStyle="1" w:styleId="tox-tbtn">
    <w:name w:val="tox-tbtn"/>
    <w:basedOn w:val="Normal"/>
    <w:pPr>
      <w:spacing w:before="100" w:beforeAutospacing="1" w:after="100" w:afterAutospacing="1"/>
    </w:pPr>
    <w:rPr>
      <w:rFonts w:ascii="Verdana" w:hAnsi="Verdana"/>
      <w:color w:val="000000"/>
    </w:rPr>
  </w:style>
  <w:style w:type="paragraph" w:customStyle="1" w:styleId="tox-tbtn--enabled">
    <w:name w:val="tox-tbtn--enabled"/>
    <w:basedOn w:val="Normal"/>
    <w:pPr>
      <w:spacing w:before="100" w:beforeAutospacing="1" w:after="100" w:afterAutospacing="1"/>
    </w:pPr>
    <w:rPr>
      <w:rFonts w:ascii="Verdana" w:hAnsi="Verdana"/>
      <w:color w:val="000000"/>
    </w:rPr>
  </w:style>
  <w:style w:type="paragraph" w:customStyle="1" w:styleId="tox-tbtn--md">
    <w:name w:val="tox-tbtn--md"/>
    <w:basedOn w:val="Normal"/>
    <w:pPr>
      <w:spacing w:before="100" w:beforeAutospacing="1" w:after="100" w:afterAutospacing="1"/>
    </w:pPr>
    <w:rPr>
      <w:rFonts w:ascii="Verdana" w:hAnsi="Verdana"/>
      <w:color w:val="000000"/>
    </w:rPr>
  </w:style>
  <w:style w:type="paragraph" w:customStyle="1" w:styleId="tox-tbtn--lg">
    <w:name w:val="tox-tbtn--lg"/>
    <w:basedOn w:val="Normal"/>
    <w:pPr>
      <w:spacing w:before="100" w:beforeAutospacing="1" w:after="100" w:afterAutospacing="1"/>
    </w:pPr>
    <w:rPr>
      <w:rFonts w:ascii="Verdana" w:hAnsi="Verdana"/>
      <w:color w:val="000000"/>
    </w:rPr>
  </w:style>
  <w:style w:type="paragraph" w:customStyle="1" w:styleId="tox-tbtn--return">
    <w:name w:val="tox-tbtn--return"/>
    <w:basedOn w:val="Normal"/>
    <w:pPr>
      <w:spacing w:before="100" w:beforeAutospacing="1" w:after="100" w:afterAutospacing="1"/>
    </w:pPr>
    <w:rPr>
      <w:rFonts w:ascii="Verdana" w:hAnsi="Verdana"/>
      <w:color w:val="000000"/>
    </w:rPr>
  </w:style>
  <w:style w:type="paragraph" w:customStyle="1" w:styleId="tox-tbtn--labeled">
    <w:name w:val="tox-tbtn--labeled"/>
    <w:basedOn w:val="Normal"/>
    <w:pPr>
      <w:spacing w:before="100" w:beforeAutospacing="1" w:after="100" w:afterAutospacing="1"/>
    </w:pPr>
    <w:rPr>
      <w:rFonts w:ascii="Verdana" w:hAnsi="Verdana"/>
      <w:color w:val="000000"/>
    </w:rPr>
  </w:style>
  <w:style w:type="paragraph" w:customStyle="1" w:styleId="tox-tbtnvlabel">
    <w:name w:val="tox-tbtn__vlabel"/>
    <w:basedOn w:val="Normal"/>
    <w:pPr>
      <w:spacing w:before="100" w:beforeAutospacing="1" w:after="100" w:afterAutospacing="1"/>
    </w:pPr>
    <w:rPr>
      <w:rFonts w:ascii="Verdana" w:hAnsi="Verdana"/>
      <w:color w:val="000000"/>
    </w:rPr>
  </w:style>
  <w:style w:type="paragraph" w:customStyle="1" w:styleId="tox-number-input">
    <w:name w:val="tox-number-input"/>
    <w:basedOn w:val="Normal"/>
    <w:pPr>
      <w:spacing w:before="100" w:beforeAutospacing="1" w:after="100" w:afterAutospacing="1"/>
    </w:pPr>
    <w:rPr>
      <w:rFonts w:ascii="Verdana" w:hAnsi="Verdana"/>
      <w:color w:val="000000"/>
    </w:rPr>
  </w:style>
  <w:style w:type="paragraph" w:customStyle="1" w:styleId="tox-tbtn--select">
    <w:name w:val="tox-tbtn--select"/>
    <w:basedOn w:val="Normal"/>
    <w:pPr>
      <w:spacing w:before="100" w:beforeAutospacing="1" w:after="100" w:afterAutospacing="1"/>
    </w:pPr>
    <w:rPr>
      <w:rFonts w:ascii="Verdana" w:hAnsi="Verdana"/>
      <w:color w:val="000000"/>
    </w:rPr>
  </w:style>
  <w:style w:type="paragraph" w:customStyle="1" w:styleId="tox-tbtnselect-label">
    <w:name w:val="tox-tbtn__select-label"/>
    <w:basedOn w:val="Normal"/>
    <w:pPr>
      <w:spacing w:before="100" w:beforeAutospacing="1" w:after="100" w:afterAutospacing="1"/>
    </w:pPr>
    <w:rPr>
      <w:rFonts w:ascii="Verdana" w:hAnsi="Verdana"/>
      <w:color w:val="000000"/>
    </w:rPr>
  </w:style>
  <w:style w:type="paragraph" w:customStyle="1" w:styleId="tox-tbtnselect-chevron">
    <w:name w:val="tox-tbtn__select-chevron"/>
    <w:basedOn w:val="Normal"/>
    <w:pPr>
      <w:spacing w:before="100" w:beforeAutospacing="1" w:after="100" w:afterAutospacing="1"/>
    </w:pPr>
    <w:rPr>
      <w:rFonts w:ascii="Verdana" w:hAnsi="Verdana"/>
      <w:color w:val="000000"/>
    </w:rPr>
  </w:style>
  <w:style w:type="paragraph" w:customStyle="1" w:styleId="tox-tbtn--bespoke">
    <w:name w:val="tox-tbtn--bespoke"/>
    <w:basedOn w:val="Normal"/>
    <w:pPr>
      <w:spacing w:before="100" w:beforeAutospacing="1" w:after="100" w:afterAutospacing="1"/>
    </w:pPr>
    <w:rPr>
      <w:rFonts w:ascii="Verdana" w:hAnsi="Verdana"/>
      <w:color w:val="000000"/>
    </w:rPr>
  </w:style>
  <w:style w:type="paragraph" w:customStyle="1" w:styleId="tox-split-button">
    <w:name w:val="tox-split-button"/>
    <w:basedOn w:val="Normal"/>
    <w:pPr>
      <w:spacing w:before="100" w:beforeAutospacing="1" w:after="100" w:afterAutospacing="1"/>
    </w:pPr>
    <w:rPr>
      <w:rFonts w:ascii="Verdana" w:hAnsi="Verdana"/>
      <w:color w:val="000000"/>
    </w:rPr>
  </w:style>
  <w:style w:type="paragraph" w:customStyle="1" w:styleId="tox-split-buttonchevron">
    <w:name w:val="tox-split-button__chevron"/>
    <w:basedOn w:val="Normal"/>
    <w:pPr>
      <w:spacing w:before="100" w:beforeAutospacing="1" w:after="100" w:afterAutospacing="1"/>
    </w:pPr>
    <w:rPr>
      <w:rFonts w:ascii="Verdana" w:hAnsi="Verdana"/>
      <w:color w:val="000000"/>
    </w:rPr>
  </w:style>
  <w:style w:type="paragraph" w:customStyle="1" w:styleId="tox-toolbar-overlord">
    <w:name w:val="tox-toolbar-overlord"/>
    <w:basedOn w:val="Normal"/>
    <w:pPr>
      <w:spacing w:before="100" w:beforeAutospacing="1" w:after="100" w:afterAutospacing="1"/>
    </w:pPr>
    <w:rPr>
      <w:rFonts w:ascii="Verdana" w:hAnsi="Verdana"/>
      <w:color w:val="000000"/>
    </w:rPr>
  </w:style>
  <w:style w:type="paragraph" w:customStyle="1" w:styleId="tox-toolbar">
    <w:name w:val="tox-toolbar"/>
    <w:basedOn w:val="Normal"/>
    <w:pPr>
      <w:spacing w:before="100" w:beforeAutospacing="1" w:after="100" w:afterAutospacing="1"/>
    </w:pPr>
    <w:rPr>
      <w:rFonts w:ascii="Verdana" w:hAnsi="Verdana"/>
      <w:color w:val="000000"/>
    </w:rPr>
  </w:style>
  <w:style w:type="paragraph" w:customStyle="1" w:styleId="tox-toolbaroverflow">
    <w:name w:val="tox-toolbar__overflow"/>
    <w:basedOn w:val="Normal"/>
    <w:pPr>
      <w:spacing w:before="100" w:beforeAutospacing="1" w:after="100" w:afterAutospacing="1"/>
    </w:pPr>
    <w:rPr>
      <w:rFonts w:ascii="Verdana" w:hAnsi="Verdana"/>
      <w:color w:val="000000"/>
    </w:rPr>
  </w:style>
  <w:style w:type="paragraph" w:customStyle="1" w:styleId="tox-toolbarprimary">
    <w:name w:val="tox-toolbar__primary"/>
    <w:basedOn w:val="Normal"/>
    <w:pPr>
      <w:spacing w:before="100" w:beforeAutospacing="1" w:after="100" w:afterAutospacing="1"/>
    </w:pPr>
    <w:rPr>
      <w:rFonts w:ascii="Verdana" w:hAnsi="Verdana"/>
      <w:color w:val="000000"/>
    </w:rPr>
  </w:style>
  <w:style w:type="paragraph" w:customStyle="1" w:styleId="tox-toolbar--no-divider">
    <w:name w:val="tox-toolbar--no-divider"/>
    <w:basedOn w:val="Normal"/>
    <w:pPr>
      <w:spacing w:before="100" w:beforeAutospacing="1" w:after="100" w:afterAutospacing="1"/>
    </w:pPr>
    <w:rPr>
      <w:rFonts w:ascii="Verdana" w:hAnsi="Verdana"/>
      <w:color w:val="000000"/>
    </w:rPr>
  </w:style>
  <w:style w:type="paragraph" w:customStyle="1" w:styleId="tox-toolbargroup">
    <w:name w:val="tox-toolbar__group"/>
    <w:basedOn w:val="Normal"/>
    <w:pPr>
      <w:spacing w:before="100" w:beforeAutospacing="1" w:after="100" w:afterAutospacing="1"/>
    </w:pPr>
    <w:rPr>
      <w:rFonts w:ascii="Verdana" w:hAnsi="Verdana"/>
      <w:color w:val="000000"/>
    </w:rPr>
  </w:style>
  <w:style w:type="paragraph" w:customStyle="1" w:styleId="tox-toolbargroup--pull-right">
    <w:name w:val="tox-toolbar__group--pull-right"/>
    <w:basedOn w:val="Normal"/>
    <w:pPr>
      <w:spacing w:before="100" w:beforeAutospacing="1" w:after="100" w:afterAutospacing="1"/>
    </w:pPr>
    <w:rPr>
      <w:rFonts w:ascii="Verdana" w:hAnsi="Verdana"/>
      <w:color w:val="000000"/>
    </w:rPr>
  </w:style>
  <w:style w:type="paragraph" w:customStyle="1" w:styleId="tox-tooltip">
    <w:name w:val="tox-tooltip"/>
    <w:basedOn w:val="Normal"/>
    <w:pPr>
      <w:spacing w:before="100" w:beforeAutospacing="1" w:after="100" w:afterAutospacing="1"/>
    </w:pPr>
    <w:rPr>
      <w:rFonts w:ascii="Verdana" w:hAnsi="Verdana"/>
      <w:color w:val="000000"/>
    </w:rPr>
  </w:style>
  <w:style w:type="paragraph" w:customStyle="1" w:styleId="tox-tooltipbody">
    <w:name w:val="tox-tooltip__body"/>
    <w:basedOn w:val="Normal"/>
    <w:pPr>
      <w:spacing w:before="100" w:beforeAutospacing="1" w:after="100" w:afterAutospacing="1"/>
    </w:pPr>
    <w:rPr>
      <w:rFonts w:ascii="Verdana" w:hAnsi="Verdana"/>
      <w:color w:val="000000"/>
    </w:rPr>
  </w:style>
  <w:style w:type="paragraph" w:customStyle="1" w:styleId="tox-view-wrap">
    <w:name w:val="tox-view-wrap"/>
    <w:basedOn w:val="Normal"/>
    <w:pPr>
      <w:spacing w:before="100" w:beforeAutospacing="1" w:after="100" w:afterAutospacing="1"/>
    </w:pPr>
    <w:rPr>
      <w:rFonts w:ascii="Verdana" w:hAnsi="Verdana"/>
      <w:color w:val="000000"/>
    </w:rPr>
  </w:style>
  <w:style w:type="paragraph" w:customStyle="1" w:styleId="tox-view-wrapslot-container">
    <w:name w:val="tox-view-wrap__slot-container"/>
    <w:basedOn w:val="Normal"/>
    <w:pPr>
      <w:spacing w:before="100" w:beforeAutospacing="1" w:after="100" w:afterAutospacing="1"/>
    </w:pPr>
    <w:rPr>
      <w:rFonts w:ascii="Verdana" w:hAnsi="Verdana"/>
      <w:color w:val="000000"/>
    </w:rPr>
  </w:style>
  <w:style w:type="paragraph" w:customStyle="1" w:styleId="tox-viewheader">
    <w:name w:val="tox-view__header"/>
    <w:basedOn w:val="Normal"/>
    <w:pPr>
      <w:spacing w:before="100" w:beforeAutospacing="1" w:after="100" w:afterAutospacing="1"/>
    </w:pPr>
    <w:rPr>
      <w:rFonts w:ascii="Verdana" w:hAnsi="Verdana"/>
      <w:color w:val="000000"/>
    </w:rPr>
  </w:style>
  <w:style w:type="paragraph" w:customStyle="1" w:styleId="tox-viewtoolbar">
    <w:name w:val="tox-view__toolbar"/>
    <w:basedOn w:val="Normal"/>
    <w:pPr>
      <w:spacing w:before="100" w:beforeAutospacing="1" w:after="100" w:afterAutospacing="1"/>
    </w:pPr>
    <w:rPr>
      <w:rFonts w:ascii="Verdana" w:hAnsi="Verdana"/>
      <w:color w:val="000000"/>
    </w:rPr>
  </w:style>
  <w:style w:type="paragraph" w:customStyle="1" w:styleId="tox-viewpane">
    <w:name w:val="tox-view__pane"/>
    <w:basedOn w:val="Normal"/>
    <w:pPr>
      <w:spacing w:before="100" w:beforeAutospacing="1" w:after="100" w:afterAutospacing="1"/>
    </w:pPr>
    <w:rPr>
      <w:rFonts w:ascii="Verdana" w:hAnsi="Verdana"/>
      <w:color w:val="000000"/>
    </w:rPr>
  </w:style>
  <w:style w:type="paragraph" w:customStyle="1" w:styleId="tox-viewpanepanel">
    <w:name w:val="tox-view__pane_panel"/>
    <w:basedOn w:val="Normal"/>
    <w:pPr>
      <w:spacing w:before="100" w:beforeAutospacing="1" w:after="100" w:afterAutospacing="1"/>
    </w:pPr>
    <w:rPr>
      <w:rFonts w:ascii="Verdana" w:hAnsi="Verdana"/>
      <w:color w:val="000000"/>
    </w:rPr>
  </w:style>
  <w:style w:type="paragraph" w:customStyle="1" w:styleId="tox-well">
    <w:name w:val="tox-well"/>
    <w:basedOn w:val="Normal"/>
    <w:pPr>
      <w:spacing w:before="100" w:beforeAutospacing="1" w:after="100" w:afterAutospacing="1"/>
    </w:pPr>
    <w:rPr>
      <w:rFonts w:ascii="Verdana" w:hAnsi="Verdana"/>
      <w:color w:val="000000"/>
    </w:rPr>
  </w:style>
  <w:style w:type="paragraph" w:customStyle="1" w:styleId="tox-custom-editor">
    <w:name w:val="tox-custom-editor"/>
    <w:basedOn w:val="Normal"/>
    <w:pPr>
      <w:spacing w:before="100" w:beforeAutospacing="1" w:after="100" w:afterAutospacing="1"/>
    </w:pPr>
    <w:rPr>
      <w:rFonts w:ascii="Verdana" w:hAnsi="Verdana"/>
      <w:color w:val="000000"/>
    </w:rPr>
  </w:style>
  <w:style w:type="paragraph" w:customStyle="1" w:styleId="accessibility-issuedescription">
    <w:name w:val="accessibility-issue__description"/>
    <w:basedOn w:val="Normal"/>
    <w:pPr>
      <w:spacing w:before="100" w:beforeAutospacing="1" w:after="100" w:afterAutospacing="1"/>
    </w:pPr>
    <w:rPr>
      <w:rFonts w:ascii="Verdana" w:hAnsi="Verdana"/>
      <w:color w:val="000000"/>
    </w:rPr>
  </w:style>
  <w:style w:type="paragraph" w:customStyle="1" w:styleId="tox-collectiongroup">
    <w:name w:val="tox-collection__group"/>
    <w:basedOn w:val="Normal"/>
    <w:pPr>
      <w:spacing w:before="100" w:beforeAutospacing="1" w:after="100" w:afterAutospacing="1"/>
    </w:pPr>
    <w:rPr>
      <w:rFonts w:ascii="Verdana" w:hAnsi="Verdana"/>
      <w:color w:val="000000"/>
    </w:rPr>
  </w:style>
  <w:style w:type="paragraph" w:customStyle="1" w:styleId="tox-collectionitem--enabled">
    <w:name w:val="tox-collection__item--enabled"/>
    <w:basedOn w:val="Normal"/>
    <w:pPr>
      <w:spacing w:before="100" w:beforeAutospacing="1" w:after="100" w:afterAutospacing="1"/>
    </w:pPr>
    <w:rPr>
      <w:rFonts w:ascii="Verdana" w:hAnsi="Verdana"/>
      <w:color w:val="000000"/>
    </w:rPr>
  </w:style>
  <w:style w:type="paragraph" w:customStyle="1" w:styleId="tox-collectionitem--active">
    <w:name w:val="tox-collection__item--active"/>
    <w:basedOn w:val="Normal"/>
    <w:pPr>
      <w:spacing w:before="100" w:beforeAutospacing="1" w:after="100" w:afterAutospacing="1"/>
    </w:pPr>
    <w:rPr>
      <w:rFonts w:ascii="Verdana" w:hAnsi="Verdana"/>
      <w:color w:val="000000"/>
    </w:rPr>
  </w:style>
  <w:style w:type="paragraph" w:customStyle="1" w:styleId="tox-collectionitem-caret">
    <w:name w:val="tox-collection__item-caret"/>
    <w:basedOn w:val="Normal"/>
    <w:pPr>
      <w:spacing w:before="100" w:beforeAutospacing="1" w:after="100" w:afterAutospacing="1"/>
    </w:pPr>
    <w:rPr>
      <w:rFonts w:ascii="Verdana" w:hAnsi="Verdana"/>
      <w:color w:val="000000"/>
    </w:rPr>
  </w:style>
  <w:style w:type="paragraph" w:customStyle="1" w:styleId="tox-rgba-preview">
    <w:name w:val="tox-rgba-preview"/>
    <w:basedOn w:val="Normal"/>
    <w:pPr>
      <w:spacing w:before="100" w:beforeAutospacing="1" w:after="100" w:afterAutospacing="1"/>
    </w:pPr>
    <w:rPr>
      <w:rFonts w:ascii="Verdana" w:hAnsi="Verdana"/>
      <w:color w:val="000000"/>
    </w:rPr>
  </w:style>
  <w:style w:type="paragraph" w:customStyle="1" w:styleId="tox-swatches">
    <w:name w:val="tox-swatches"/>
    <w:basedOn w:val="Normal"/>
    <w:pPr>
      <w:spacing w:before="100" w:beforeAutospacing="1" w:after="100" w:afterAutospacing="1"/>
    </w:pPr>
    <w:rPr>
      <w:rFonts w:ascii="Verdana" w:hAnsi="Verdana"/>
      <w:color w:val="000000"/>
    </w:rPr>
  </w:style>
  <w:style w:type="paragraph" w:customStyle="1" w:styleId="tox-dialogfooter-end">
    <w:name w:val="tox-dialog__footer-end&gt;*"/>
    <w:basedOn w:val="Normal"/>
    <w:pPr>
      <w:spacing w:before="100" w:beforeAutospacing="1" w:after="100" w:afterAutospacing="1"/>
    </w:pPr>
    <w:rPr>
      <w:rFonts w:ascii="Verdana" w:hAnsi="Verdana"/>
      <w:color w:val="000000"/>
    </w:rPr>
  </w:style>
  <w:style w:type="paragraph" w:customStyle="1" w:styleId="tox-dialogfooter-start">
    <w:name w:val="tox-dialog__footer-start&gt;*"/>
    <w:basedOn w:val="Normal"/>
    <w:pPr>
      <w:spacing w:before="100" w:beforeAutospacing="1" w:after="100" w:afterAutospacing="1"/>
    </w:pPr>
    <w:rPr>
      <w:rFonts w:ascii="Verdana" w:hAnsi="Verdana"/>
      <w:color w:val="000000"/>
    </w:rPr>
  </w:style>
  <w:style w:type="paragraph" w:customStyle="1" w:styleId="tox-textfield">
    <w:name w:val="tox-textfield"/>
    <w:basedOn w:val="Normal"/>
    <w:pPr>
      <w:spacing w:before="100" w:beforeAutospacing="1" w:after="100" w:afterAutospacing="1"/>
    </w:pPr>
    <w:rPr>
      <w:rFonts w:ascii="Verdana" w:hAnsi="Verdana"/>
      <w:color w:val="000000"/>
    </w:rPr>
  </w:style>
  <w:style w:type="paragraph" w:customStyle="1" w:styleId="tox-autocompleter-highlight">
    <w:name w:val="tox-autocompleter-highlight"/>
    <w:basedOn w:val="Normal"/>
    <w:pPr>
      <w:spacing w:before="100" w:beforeAutospacing="1" w:after="100" w:afterAutospacing="1"/>
    </w:pPr>
    <w:rPr>
      <w:rFonts w:ascii="Verdana" w:hAnsi="Verdana"/>
      <w:color w:val="000000"/>
    </w:rPr>
  </w:style>
  <w:style w:type="paragraph" w:customStyle="1" w:styleId="tox-listbox--selectdisabled">
    <w:name w:val="tox-listbox--select[disabled]"/>
    <w:basedOn w:val="Normal"/>
    <w:pPr>
      <w:spacing w:before="100" w:beforeAutospacing="1" w:after="100" w:afterAutospacing="1"/>
    </w:pPr>
    <w:rPr>
      <w:rFonts w:ascii="Verdana" w:hAnsi="Verdana"/>
      <w:color w:val="000000"/>
    </w:rPr>
  </w:style>
  <w:style w:type="paragraph" w:customStyle="1" w:styleId="tox-textarea">
    <w:name w:val="tox-textarea"/>
    <w:basedOn w:val="Normal"/>
    <w:pPr>
      <w:spacing w:before="100" w:beforeAutospacing="1" w:after="100" w:afterAutospacing="1"/>
    </w:pPr>
    <w:rPr>
      <w:rFonts w:ascii="Verdana" w:hAnsi="Verdana"/>
      <w:color w:val="000000"/>
    </w:rPr>
  </w:style>
  <w:style w:type="paragraph" w:customStyle="1" w:styleId="tox-bar">
    <w:name w:val="tox-bar"/>
    <w:basedOn w:val="Normal"/>
    <w:pPr>
      <w:spacing w:before="100" w:beforeAutospacing="1" w:after="100" w:afterAutospacing="1"/>
    </w:pPr>
    <w:rPr>
      <w:rFonts w:ascii="Verdana" w:hAnsi="Verdana"/>
      <w:color w:val="000000"/>
    </w:rPr>
  </w:style>
  <w:style w:type="paragraph" w:customStyle="1" w:styleId="tox-croprect-block">
    <w:name w:val="tox-croprect-block"/>
    <w:basedOn w:val="Normal"/>
    <w:pPr>
      <w:spacing w:before="100" w:beforeAutospacing="1" w:after="100" w:afterAutospacing="1"/>
    </w:pPr>
    <w:rPr>
      <w:rFonts w:ascii="Verdana" w:hAnsi="Verdana"/>
      <w:color w:val="000000"/>
    </w:rPr>
  </w:style>
  <w:style w:type="paragraph" w:customStyle="1" w:styleId="tox-croprect-handle">
    <w:name w:val="tox-croprect-handle"/>
    <w:basedOn w:val="Normal"/>
    <w:pPr>
      <w:spacing w:before="100" w:beforeAutospacing="1" w:after="100" w:afterAutospacing="1"/>
    </w:pPr>
    <w:rPr>
      <w:rFonts w:ascii="Verdana" w:hAnsi="Verdana"/>
      <w:color w:val="000000"/>
    </w:rPr>
  </w:style>
  <w:style w:type="paragraph" w:customStyle="1" w:styleId="tox-croprect-handle-move">
    <w:name w:val="tox-croprect-handle-move"/>
    <w:basedOn w:val="Normal"/>
    <w:pPr>
      <w:spacing w:before="100" w:beforeAutospacing="1" w:after="100" w:afterAutospacing="1"/>
    </w:pPr>
    <w:rPr>
      <w:rFonts w:ascii="Verdana" w:hAnsi="Verdana"/>
      <w:color w:val="000000"/>
    </w:rPr>
  </w:style>
  <w:style w:type="paragraph" w:customStyle="1" w:styleId="tox-croprect-handle-nw">
    <w:name w:val="tox-croprect-handle-nw"/>
    <w:basedOn w:val="Normal"/>
    <w:pPr>
      <w:spacing w:before="100" w:beforeAutospacing="1" w:after="100" w:afterAutospacing="1"/>
    </w:pPr>
    <w:rPr>
      <w:rFonts w:ascii="Verdana" w:hAnsi="Verdana"/>
      <w:color w:val="000000"/>
    </w:rPr>
  </w:style>
  <w:style w:type="paragraph" w:customStyle="1" w:styleId="tox-croprect-handle-ne">
    <w:name w:val="tox-croprect-handle-ne"/>
    <w:basedOn w:val="Normal"/>
    <w:pPr>
      <w:spacing w:before="100" w:beforeAutospacing="1" w:after="100" w:afterAutospacing="1"/>
    </w:pPr>
    <w:rPr>
      <w:rFonts w:ascii="Verdana" w:hAnsi="Verdana"/>
      <w:color w:val="000000"/>
    </w:rPr>
  </w:style>
  <w:style w:type="paragraph" w:customStyle="1" w:styleId="tox-croprect-handle-sw">
    <w:name w:val="tox-croprect-handle-sw"/>
    <w:basedOn w:val="Normal"/>
    <w:pPr>
      <w:spacing w:before="100" w:beforeAutospacing="1" w:after="100" w:afterAutospacing="1"/>
    </w:pPr>
    <w:rPr>
      <w:rFonts w:ascii="Verdana" w:hAnsi="Verdana"/>
      <w:color w:val="000000"/>
    </w:rPr>
  </w:style>
  <w:style w:type="paragraph" w:customStyle="1" w:styleId="tox-croprect-handle-se">
    <w:name w:val="tox-croprect-handle-se"/>
    <w:basedOn w:val="Normal"/>
    <w:pPr>
      <w:spacing w:before="100" w:beforeAutospacing="1" w:after="100" w:afterAutospacing="1"/>
    </w:pPr>
    <w:rPr>
      <w:rFonts w:ascii="Verdana" w:hAnsi="Verdana"/>
      <w:color w:val="000000"/>
    </w:rPr>
  </w:style>
  <w:style w:type="paragraph" w:customStyle="1" w:styleId="tox-input-wrapper">
    <w:name w:val="tox-input-wrapper"/>
    <w:basedOn w:val="Normal"/>
    <w:pPr>
      <w:spacing w:before="100" w:beforeAutospacing="1" w:after="100" w:afterAutospacing="1"/>
    </w:pPr>
    <w:rPr>
      <w:rFonts w:ascii="Verdana" w:hAnsi="Verdana"/>
      <w:color w:val="000000"/>
    </w:rPr>
  </w:style>
  <w:style w:type="paragraph" w:customStyle="1" w:styleId="tox-tooltiparrow">
    <w:name w:val="tox-tooltip__arrow"/>
    <w:basedOn w:val="Normal"/>
    <w:pPr>
      <w:spacing w:before="100" w:beforeAutospacing="1" w:after="100" w:afterAutospacing="1"/>
    </w:pPr>
    <w:rPr>
      <w:rFonts w:ascii="Verdana" w:hAnsi="Verdana"/>
      <w:color w:val="000000"/>
    </w:rPr>
  </w:style>
  <w:style w:type="paragraph" w:customStyle="1" w:styleId="tox-trbtn">
    <w:name w:val="tox-trbtn"/>
    <w:basedOn w:val="Normal"/>
    <w:pPr>
      <w:spacing w:before="100" w:beforeAutospacing="1" w:after="100" w:afterAutospacing="1"/>
    </w:pPr>
    <w:rPr>
      <w:rFonts w:ascii="Verdana" w:hAnsi="Verdana"/>
      <w:color w:val="000000"/>
    </w:rPr>
  </w:style>
  <w:style w:type="paragraph" w:customStyle="1" w:styleId="tox-trbtn--enabled">
    <w:name w:val="tox-trbtn--enabled"/>
    <w:basedOn w:val="Normal"/>
    <w:pPr>
      <w:spacing w:before="100" w:beforeAutospacing="1" w:after="100" w:afterAutospacing="1"/>
    </w:pPr>
    <w:rPr>
      <w:rFonts w:ascii="Verdana" w:hAnsi="Verdana"/>
      <w:color w:val="000000"/>
    </w:rPr>
  </w:style>
  <w:style w:type="paragraph" w:customStyle="1" w:styleId="tox-trbtn--return">
    <w:name w:val="tox-trbtn--return"/>
    <w:basedOn w:val="Normal"/>
    <w:pPr>
      <w:spacing w:before="100" w:beforeAutospacing="1" w:after="100" w:afterAutospacing="1"/>
    </w:pPr>
    <w:rPr>
      <w:rFonts w:ascii="Verdana" w:hAnsi="Verdana"/>
      <w:color w:val="000000"/>
    </w:rPr>
  </w:style>
  <w:style w:type="paragraph" w:customStyle="1" w:styleId="tox-trbtn--labeled">
    <w:name w:val="tox-trbtn--labeled"/>
    <w:basedOn w:val="Normal"/>
    <w:pPr>
      <w:spacing w:before="100" w:beforeAutospacing="1" w:after="100" w:afterAutospacing="1"/>
    </w:pPr>
    <w:rPr>
      <w:rFonts w:ascii="Verdana" w:hAnsi="Verdana"/>
      <w:color w:val="000000"/>
    </w:rPr>
  </w:style>
  <w:style w:type="paragraph" w:customStyle="1" w:styleId="tox-trbtnvlabel">
    <w:name w:val="tox-trbtn__vlabel"/>
    <w:basedOn w:val="Normal"/>
    <w:pPr>
      <w:spacing w:before="100" w:beforeAutospacing="1" w:after="100" w:afterAutospacing="1"/>
    </w:pPr>
    <w:rPr>
      <w:rFonts w:ascii="Verdana" w:hAnsi="Verdana"/>
      <w:color w:val="000000"/>
    </w:rPr>
  </w:style>
  <w:style w:type="paragraph" w:customStyle="1" w:styleId="tox-tree--leaflabel">
    <w:name w:val="tox-tree--leaf__label"/>
    <w:basedOn w:val="Normal"/>
    <w:pPr>
      <w:spacing w:before="100" w:beforeAutospacing="1" w:after="100" w:afterAutospacing="1"/>
    </w:pPr>
    <w:rPr>
      <w:rFonts w:ascii="Verdana" w:hAnsi="Verdana"/>
      <w:color w:val="000000"/>
    </w:rPr>
  </w:style>
  <w:style w:type="paragraph" w:customStyle="1" w:styleId="tox-tree--directorychildren">
    <w:name w:val="tox-tree--directory__children"/>
    <w:basedOn w:val="Normal"/>
    <w:pPr>
      <w:spacing w:before="100" w:beforeAutospacing="1" w:after="100" w:afterAutospacing="1"/>
    </w:pPr>
    <w:rPr>
      <w:rFonts w:ascii="Verdana" w:hAnsi="Verdana"/>
      <w:color w:val="000000"/>
    </w:rPr>
  </w:style>
  <w:style w:type="paragraph" w:customStyle="1" w:styleId="tox-viewheader-end">
    <w:name w:val="tox-view__header-end&gt;*"/>
    <w:basedOn w:val="Normal"/>
    <w:pPr>
      <w:spacing w:before="100" w:beforeAutospacing="1" w:after="100" w:afterAutospacing="1"/>
    </w:pPr>
    <w:rPr>
      <w:rFonts w:ascii="Verdana" w:hAnsi="Verdana"/>
      <w:color w:val="000000"/>
    </w:rPr>
  </w:style>
  <w:style w:type="paragraph" w:customStyle="1" w:styleId="tox-viewheader-start">
    <w:name w:val="tox-view__header-start&gt;*"/>
    <w:basedOn w:val="Normal"/>
    <w:pPr>
      <w:spacing w:before="100" w:beforeAutospacing="1" w:after="100" w:afterAutospacing="1"/>
    </w:pPr>
    <w:rPr>
      <w:rFonts w:ascii="Verdana" w:hAnsi="Verdana"/>
      <w:color w:val="000000"/>
    </w:rPr>
  </w:style>
  <w:style w:type="paragraph" w:customStyle="1" w:styleId="tox-swatches-menu">
    <w:name w:val="tox-swatches-menu"/>
    <w:basedOn w:val="Normal"/>
    <w:pPr>
      <w:spacing w:before="100" w:beforeAutospacing="1" w:after="100" w:afterAutospacing="1"/>
    </w:pPr>
    <w:rPr>
      <w:rFonts w:ascii="Verdana" w:hAnsi="Verdana"/>
      <w:color w:val="000000"/>
    </w:rPr>
  </w:style>
  <w:style w:type="paragraph" w:customStyle="1" w:styleId="tox-treelabel">
    <w:name w:val="tox-tree__label"/>
    <w:basedOn w:val="Normal"/>
    <w:pPr>
      <w:spacing w:before="100" w:beforeAutospacing="1" w:after="100" w:afterAutospacing="1"/>
    </w:pPr>
    <w:rPr>
      <w:rFonts w:ascii="Verdana" w:hAnsi="Verdana"/>
      <w:color w:val="000000"/>
    </w:rPr>
  </w:style>
  <w:style w:type="paragraph" w:customStyle="1" w:styleId="tox-tree--directorylabel">
    <w:name w:val="tox-tree--directory__label"/>
    <w:basedOn w:val="Normal"/>
    <w:pPr>
      <w:spacing w:before="100" w:beforeAutospacing="1" w:after="100" w:afterAutospacing="1"/>
    </w:pPr>
    <w:rPr>
      <w:rFonts w:ascii="Verdana" w:hAnsi="Verdana"/>
      <w:color w:val="000000"/>
    </w:rPr>
  </w:style>
  <w:style w:type="paragraph" w:customStyle="1" w:styleId="tox-chevron">
    <w:name w:val="tox-chevron"/>
    <w:basedOn w:val="Normal"/>
    <w:pPr>
      <w:spacing w:before="100" w:beforeAutospacing="1" w:after="100" w:afterAutospacing="1"/>
    </w:pPr>
    <w:rPr>
      <w:rFonts w:ascii="Verdana" w:hAnsi="Verdana"/>
      <w:color w:val="000000"/>
    </w:rPr>
  </w:style>
  <w:style w:type="paragraph" w:customStyle="1" w:styleId="accessibility-issueheader1">
    <w:name w:val="accessibility-issue__header1"/>
    <w:basedOn w:val="Normal"/>
    <w:pPr>
      <w:spacing w:before="100" w:beforeAutospacing="1" w:after="60"/>
    </w:pPr>
    <w:rPr>
      <w:rFonts w:ascii="Verdana" w:hAnsi="Verdana"/>
      <w:color w:val="000000"/>
    </w:rPr>
  </w:style>
  <w:style w:type="paragraph" w:customStyle="1" w:styleId="accessibility-issuedescriptiondiv1">
    <w:name w:val="accessibility-issue__description&gt;div1"/>
    <w:basedOn w:val="Normal"/>
    <w:pPr>
      <w:spacing w:before="100" w:beforeAutospacing="1" w:after="100" w:afterAutospacing="1"/>
    </w:pPr>
    <w:rPr>
      <w:rFonts w:ascii="Verdana" w:hAnsi="Verdana"/>
      <w:color w:val="000000"/>
    </w:rPr>
  </w:style>
  <w:style w:type="paragraph" w:customStyle="1" w:styleId="accessibility-issuedescriptiondivdiv1">
    <w:name w:val="accessibility-issue__description&gt;div&gt;div1"/>
    <w:basedOn w:val="Normal"/>
    <w:pPr>
      <w:spacing w:before="100" w:beforeAutospacing="1" w:after="60"/>
    </w:pPr>
    <w:rPr>
      <w:rFonts w:ascii="Verdana" w:hAnsi="Verdana"/>
      <w:color w:val="000000"/>
    </w:rPr>
  </w:style>
  <w:style w:type="paragraph" w:customStyle="1" w:styleId="accessibility-issuerepair1">
    <w:name w:val="accessibility-issue__repair1"/>
    <w:basedOn w:val="Normal"/>
    <w:pPr>
      <w:spacing w:before="240" w:after="100" w:afterAutospacing="1"/>
    </w:pPr>
    <w:rPr>
      <w:rFonts w:ascii="Verdana" w:hAnsi="Verdana"/>
      <w:color w:val="000000"/>
    </w:rPr>
  </w:style>
  <w:style w:type="paragraph" w:customStyle="1" w:styleId="accessibility-issuedescription1">
    <w:name w:val="accessibility-issue__description1"/>
    <w:basedOn w:val="Normal"/>
    <w:pPr>
      <w:spacing w:before="100" w:beforeAutospacing="1" w:after="100" w:afterAutospacing="1"/>
    </w:pPr>
    <w:rPr>
      <w:rFonts w:ascii="Verdana" w:hAnsi="Verdana"/>
      <w:color w:val="222F3E"/>
    </w:rPr>
  </w:style>
  <w:style w:type="paragraph" w:customStyle="1" w:styleId="accessibility-issuedescription2">
    <w:name w:val="accessibility-issue__description2"/>
    <w:basedOn w:val="Normal"/>
    <w:pPr>
      <w:spacing w:before="100" w:beforeAutospacing="1" w:after="100" w:afterAutospacing="1"/>
    </w:pPr>
    <w:rPr>
      <w:rFonts w:ascii="Verdana" w:hAnsi="Verdana"/>
      <w:color w:val="222F3E"/>
    </w:rPr>
  </w:style>
  <w:style w:type="paragraph" w:customStyle="1" w:styleId="accessibility-issuedescription3">
    <w:name w:val="accessibility-issue__description3"/>
    <w:basedOn w:val="Normal"/>
    <w:pPr>
      <w:spacing w:before="100" w:beforeAutospacing="1" w:after="100" w:afterAutospacing="1"/>
    </w:pPr>
    <w:rPr>
      <w:rFonts w:ascii="Verdana" w:hAnsi="Verdana"/>
      <w:color w:val="222F3E"/>
    </w:rPr>
  </w:style>
  <w:style w:type="paragraph" w:customStyle="1" w:styleId="accessibility-issuedescription4">
    <w:name w:val="accessibility-issue__description4"/>
    <w:basedOn w:val="Normal"/>
    <w:pPr>
      <w:spacing w:before="100" w:beforeAutospacing="1" w:after="100" w:afterAutospacing="1"/>
    </w:pPr>
    <w:rPr>
      <w:rFonts w:ascii="Verdana" w:hAnsi="Verdana"/>
      <w:color w:val="222F3E"/>
    </w:rPr>
  </w:style>
  <w:style w:type="paragraph" w:customStyle="1" w:styleId="tox-button1">
    <w:name w:val="tox-button1"/>
    <w:basedOn w:val="Normal"/>
    <w:pPr>
      <w:spacing w:before="100" w:beforeAutospacing="1" w:after="100" w:afterAutospacing="1"/>
      <w:ind w:right="60"/>
    </w:pPr>
    <w:rPr>
      <w:rFonts w:ascii="Verdana" w:hAnsi="Verdana"/>
      <w:color w:val="000000"/>
    </w:rPr>
  </w:style>
  <w:style w:type="paragraph" w:customStyle="1" w:styleId="accessibility-issuedescription5">
    <w:name w:val="accessibility-issue__description5"/>
    <w:basedOn w:val="Normal"/>
    <w:pPr>
      <w:spacing w:before="100" w:beforeAutospacing="1" w:after="100" w:afterAutospacing="1"/>
    </w:pPr>
    <w:rPr>
      <w:rFonts w:ascii="Verdana" w:hAnsi="Verdana"/>
      <w:color w:val="000000"/>
    </w:rPr>
  </w:style>
  <w:style w:type="paragraph" w:customStyle="1" w:styleId="tox-button2">
    <w:name w:val="tox-button2"/>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1">
    <w:name w:val="tox-button[disabled]1"/>
    <w:basedOn w:val="Normal"/>
    <w:pPr>
      <w:shd w:val="clear" w:color="auto" w:fill="006CE7"/>
      <w:spacing w:before="100" w:beforeAutospacing="1" w:after="100" w:afterAutospacing="1"/>
    </w:pPr>
    <w:rPr>
      <w:rFonts w:ascii="Verdana" w:hAnsi="Verdana"/>
      <w:color w:val="000000"/>
    </w:rPr>
  </w:style>
  <w:style w:type="paragraph" w:customStyle="1" w:styleId="tox-button--secondary1">
    <w:name w:val="tox-button--secondary1"/>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1">
    <w:name w:val="tox-button--secondary[disabled]1"/>
    <w:basedOn w:val="Normal"/>
    <w:pPr>
      <w:shd w:val="clear" w:color="auto" w:fill="F0F0F0"/>
      <w:spacing w:before="100" w:beforeAutospacing="1" w:after="100" w:afterAutospacing="1"/>
    </w:pPr>
    <w:rPr>
      <w:rFonts w:ascii="Verdana" w:hAnsi="Verdana"/>
      <w:color w:val="000000"/>
    </w:rPr>
  </w:style>
  <w:style w:type="paragraph" w:customStyle="1" w:styleId="tox-button-link1">
    <w:name w:val="tox-button-link1"/>
    <w:basedOn w:val="Normal"/>
    <w:rPr>
      <w:rFonts w:ascii="Segoe UI" w:hAnsi="Segoe UI" w:cs="Segoe UI"/>
      <w:color w:val="000000"/>
    </w:rPr>
  </w:style>
  <w:style w:type="paragraph" w:customStyle="1" w:styleId="tox-button-link--sm1">
    <w:name w:val="tox-button-link--sm1"/>
    <w:basedOn w:val="Normal"/>
    <w:pPr>
      <w:spacing w:before="100" w:beforeAutospacing="1" w:after="100" w:afterAutospacing="1"/>
    </w:pPr>
    <w:rPr>
      <w:rFonts w:ascii="Verdana" w:hAnsi="Verdana"/>
      <w:color w:val="000000"/>
      <w:sz w:val="21"/>
      <w:szCs w:val="21"/>
    </w:rPr>
  </w:style>
  <w:style w:type="paragraph" w:customStyle="1" w:styleId="tox-button--naked1">
    <w:name w:val="tox-button--naked1"/>
    <w:basedOn w:val="Normal"/>
    <w:pPr>
      <w:spacing w:before="100" w:beforeAutospacing="1" w:after="100" w:afterAutospacing="1"/>
    </w:pPr>
    <w:rPr>
      <w:rFonts w:ascii="Verdana" w:hAnsi="Verdana"/>
      <w:color w:val="222F3E"/>
    </w:rPr>
  </w:style>
  <w:style w:type="paragraph" w:customStyle="1" w:styleId="tox-checkbox1">
    <w:name w:val="tox-checkbox1"/>
    <w:basedOn w:val="Normal"/>
    <w:pPr>
      <w:spacing w:before="100" w:beforeAutospacing="1" w:after="100" w:afterAutospacing="1"/>
    </w:pPr>
    <w:rPr>
      <w:rFonts w:ascii="Verdana" w:hAnsi="Verdana"/>
      <w:color w:val="000000"/>
    </w:rPr>
  </w:style>
  <w:style w:type="paragraph" w:customStyle="1" w:styleId="tox-checkboxinput1">
    <w:name w:val="tox-checkbox__input1"/>
    <w:basedOn w:val="Normal"/>
    <w:pPr>
      <w:spacing w:before="100" w:beforeAutospacing="1" w:after="100" w:afterAutospacing="1"/>
    </w:pPr>
    <w:rPr>
      <w:rFonts w:ascii="Verdana" w:hAnsi="Verdana"/>
      <w:color w:val="000000"/>
    </w:rPr>
  </w:style>
  <w:style w:type="paragraph" w:customStyle="1" w:styleId="tox-checkboxicons1">
    <w:name w:val="tox-checkbox__icons1"/>
    <w:basedOn w:val="Normal"/>
    <w:pPr>
      <w:spacing w:before="100" w:beforeAutospacing="1" w:after="100" w:afterAutospacing="1"/>
    </w:pPr>
    <w:rPr>
      <w:rFonts w:ascii="Verdana" w:hAnsi="Verdana"/>
      <w:color w:val="000000"/>
    </w:rPr>
  </w:style>
  <w:style w:type="paragraph" w:customStyle="1" w:styleId="tox-checkboxlabel1">
    <w:name w:val="tox-checkbox__label1"/>
    <w:basedOn w:val="Normal"/>
    <w:pPr>
      <w:spacing w:before="100" w:beforeAutospacing="1" w:after="100" w:afterAutospacing="1"/>
      <w:ind w:right="60"/>
    </w:pPr>
    <w:rPr>
      <w:rFonts w:ascii="Verdana" w:hAnsi="Verdana"/>
      <w:color w:val="000000"/>
    </w:rPr>
  </w:style>
  <w:style w:type="paragraph" w:customStyle="1" w:styleId="tox-checkbox2">
    <w:name w:val="tox-checkbox2"/>
    <w:basedOn w:val="Normal"/>
    <w:pPr>
      <w:spacing w:before="100" w:beforeAutospacing="1" w:after="100" w:afterAutospacing="1"/>
      <w:ind w:right="60"/>
    </w:pPr>
    <w:rPr>
      <w:rFonts w:ascii="Verdana" w:hAnsi="Verdana"/>
      <w:color w:val="000000"/>
    </w:rPr>
  </w:style>
  <w:style w:type="paragraph" w:customStyle="1" w:styleId="tox-collectiongroup1">
    <w:name w:val="tox-collection__group1"/>
    <w:basedOn w:val="Normal"/>
    <w:pPr>
      <w:spacing w:before="100" w:beforeAutospacing="1" w:after="100" w:afterAutospacing="1"/>
    </w:pPr>
    <w:rPr>
      <w:rFonts w:ascii="Verdana" w:hAnsi="Verdana"/>
      <w:color w:val="000000"/>
    </w:rPr>
  </w:style>
  <w:style w:type="paragraph" w:customStyle="1" w:styleId="tox-collectiongroup2">
    <w:name w:val="tox-collection__group2"/>
    <w:basedOn w:val="Normal"/>
    <w:pPr>
      <w:spacing w:before="100" w:beforeAutospacing="1" w:after="100" w:afterAutospacing="1"/>
    </w:pPr>
    <w:rPr>
      <w:rFonts w:ascii="Verdana" w:hAnsi="Verdana"/>
      <w:color w:val="000000"/>
    </w:rPr>
  </w:style>
  <w:style w:type="paragraph" w:customStyle="1" w:styleId="tox-collectiongroup3">
    <w:name w:val="tox-collection__group3"/>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1">
    <w:name w:val="tox-collection__group-heading1"/>
    <w:basedOn w:val="Normal"/>
    <w:pPr>
      <w:shd w:val="clear" w:color="auto" w:fill="FCFCFC"/>
      <w:spacing w:after="60"/>
    </w:pPr>
    <w:rPr>
      <w:rFonts w:ascii="Verdana" w:hAnsi="Verdana"/>
      <w:color w:val="000000"/>
      <w:sz w:val="18"/>
      <w:szCs w:val="18"/>
    </w:rPr>
  </w:style>
  <w:style w:type="paragraph" w:customStyle="1" w:styleId="tox-collectionitem1">
    <w:name w:val="tox-collection__item1"/>
    <w:basedOn w:val="Normal"/>
    <w:pPr>
      <w:spacing w:before="100" w:beforeAutospacing="1" w:after="100" w:afterAutospacing="1"/>
    </w:pPr>
    <w:rPr>
      <w:rFonts w:ascii="Verdana" w:hAnsi="Verdana"/>
      <w:color w:val="222F3E"/>
    </w:rPr>
  </w:style>
  <w:style w:type="paragraph" w:customStyle="1" w:styleId="tox-collectionitem2">
    <w:name w:val="tox-collection__item2"/>
    <w:basedOn w:val="Normal"/>
    <w:pPr>
      <w:spacing w:before="100" w:beforeAutospacing="1" w:after="100" w:afterAutospacing="1"/>
    </w:pPr>
    <w:rPr>
      <w:rFonts w:ascii="Verdana" w:hAnsi="Verdana"/>
      <w:color w:val="222F3E"/>
    </w:rPr>
  </w:style>
  <w:style w:type="paragraph" w:customStyle="1" w:styleId="tox-collectionitem3">
    <w:name w:val="tox-collection__item3"/>
    <w:basedOn w:val="Normal"/>
    <w:pPr>
      <w:spacing w:before="100" w:beforeAutospacing="1" w:after="100" w:afterAutospacing="1"/>
    </w:pPr>
    <w:rPr>
      <w:rFonts w:ascii="Verdana" w:hAnsi="Verdana"/>
      <w:color w:val="222F3E"/>
    </w:rPr>
  </w:style>
  <w:style w:type="paragraph" w:customStyle="1" w:styleId="tox-collectionitem4">
    <w:name w:val="tox-collection__item4"/>
    <w:basedOn w:val="Normal"/>
    <w:pPr>
      <w:spacing w:before="100" w:beforeAutospacing="1" w:after="100" w:afterAutospacing="1"/>
    </w:pPr>
    <w:rPr>
      <w:rFonts w:ascii="Verdana" w:hAnsi="Verdana"/>
      <w:color w:val="222F3E"/>
    </w:rPr>
  </w:style>
  <w:style w:type="paragraph" w:customStyle="1" w:styleId="tox-collectionitem--enabled1">
    <w:name w:val="tox-collection__item--enabled1"/>
    <w:basedOn w:val="Normal"/>
    <w:pPr>
      <w:shd w:val="clear" w:color="auto" w:fill="FFFFFF"/>
      <w:spacing w:before="100" w:beforeAutospacing="1" w:after="100" w:afterAutospacing="1"/>
    </w:pPr>
    <w:rPr>
      <w:rFonts w:ascii="Verdana" w:hAnsi="Verdana"/>
      <w:color w:val="222F3E"/>
    </w:rPr>
  </w:style>
  <w:style w:type="paragraph" w:customStyle="1" w:styleId="tox-collectionitem--active1">
    <w:name w:val="tox-collection__item--active1"/>
    <w:basedOn w:val="Normal"/>
    <w:pPr>
      <w:shd w:val="clear" w:color="auto" w:fill="CCE2FA"/>
      <w:spacing w:before="100" w:beforeAutospacing="1" w:after="100" w:afterAutospacing="1"/>
    </w:pPr>
    <w:rPr>
      <w:rFonts w:ascii="Verdana" w:hAnsi="Verdana"/>
      <w:color w:val="000000"/>
    </w:rPr>
  </w:style>
  <w:style w:type="paragraph" w:customStyle="1" w:styleId="tox-collectionitem--enabled2">
    <w:name w:val="tox-collection__item--enabled2"/>
    <w:basedOn w:val="Normal"/>
    <w:pPr>
      <w:shd w:val="clear" w:color="auto" w:fill="A6CCF7"/>
      <w:spacing w:before="100" w:beforeAutospacing="1" w:after="100" w:afterAutospacing="1"/>
    </w:pPr>
    <w:rPr>
      <w:rFonts w:ascii="Verdana" w:hAnsi="Verdana"/>
      <w:color w:val="222F3E"/>
    </w:rPr>
  </w:style>
  <w:style w:type="paragraph" w:customStyle="1" w:styleId="tox-collectionitem--active2">
    <w:name w:val="tox-collection__item--active2"/>
    <w:basedOn w:val="Normal"/>
    <w:pPr>
      <w:shd w:val="clear" w:color="auto" w:fill="CCE2FA"/>
      <w:spacing w:before="100" w:beforeAutospacing="1" w:after="100" w:afterAutospacing="1"/>
    </w:pPr>
    <w:rPr>
      <w:rFonts w:ascii="Verdana" w:hAnsi="Verdana"/>
      <w:color w:val="000000"/>
    </w:rPr>
  </w:style>
  <w:style w:type="paragraph" w:customStyle="1" w:styleId="tox-collectionitem--enabled3">
    <w:name w:val="tox-collection__item--enabled3"/>
    <w:basedOn w:val="Normal"/>
    <w:pPr>
      <w:shd w:val="clear" w:color="auto" w:fill="A6CCF7"/>
      <w:spacing w:before="100" w:beforeAutospacing="1" w:after="100" w:afterAutospacing="1"/>
    </w:pPr>
    <w:rPr>
      <w:rFonts w:ascii="Verdana" w:hAnsi="Verdana"/>
      <w:color w:val="222F3E"/>
    </w:rPr>
  </w:style>
  <w:style w:type="paragraph" w:customStyle="1" w:styleId="tox-collectionitem-checkmark1">
    <w:name w:val="tox-collection__item-checkmark1"/>
    <w:basedOn w:val="Normal"/>
    <w:pPr>
      <w:spacing w:before="100" w:beforeAutospacing="1" w:after="100" w:afterAutospacing="1"/>
    </w:pPr>
    <w:rPr>
      <w:rFonts w:ascii="Verdana" w:hAnsi="Verdana"/>
      <w:color w:val="000000"/>
    </w:rPr>
  </w:style>
  <w:style w:type="paragraph" w:customStyle="1" w:styleId="tox-collectionitem-icon1">
    <w:name w:val="tox-collection__item-icon1"/>
    <w:basedOn w:val="Normal"/>
    <w:pPr>
      <w:spacing w:before="100" w:beforeAutospacing="1" w:after="100" w:afterAutospacing="1"/>
    </w:pPr>
    <w:rPr>
      <w:rFonts w:ascii="Verdana" w:hAnsi="Verdana"/>
      <w:color w:val="000000"/>
    </w:rPr>
  </w:style>
  <w:style w:type="paragraph" w:customStyle="1" w:styleId="tox-collectionitem-icon2">
    <w:name w:val="tox-collection__item-icon2"/>
    <w:basedOn w:val="Normal"/>
    <w:pPr>
      <w:spacing w:before="100" w:beforeAutospacing="1" w:after="100" w:afterAutospacing="1"/>
    </w:pPr>
    <w:rPr>
      <w:rFonts w:ascii="Verdana" w:hAnsi="Verdana"/>
      <w:color w:val="000000"/>
    </w:rPr>
  </w:style>
  <w:style w:type="paragraph" w:customStyle="1" w:styleId="tox-collectionitem-label1">
    <w:name w:val="tox-collection__item-label1"/>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1">
    <w:name w:val="tox-collection__item-accessory1"/>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1">
    <w:name w:val="tox-collection__item--state-disabled1"/>
    <w:basedOn w:val="Normal"/>
    <w:pPr>
      <w:spacing w:before="100" w:beforeAutospacing="1" w:after="100" w:afterAutospacing="1"/>
    </w:pPr>
    <w:rPr>
      <w:rFonts w:ascii="Verdana" w:hAnsi="Verdana"/>
      <w:color w:val="000000"/>
    </w:rPr>
  </w:style>
  <w:style w:type="paragraph" w:customStyle="1" w:styleId="tox-collection--horizontal1">
    <w:name w:val="tox-collection--horizontal1"/>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4">
    <w:name w:val="tox-collection__group4"/>
    <w:basedOn w:val="Normal"/>
    <w:rPr>
      <w:rFonts w:ascii="Verdana" w:hAnsi="Verdana"/>
      <w:color w:val="000000"/>
    </w:rPr>
  </w:style>
  <w:style w:type="paragraph" w:customStyle="1" w:styleId="tox-collectionitem5">
    <w:name w:val="tox-collection__item5"/>
    <w:basedOn w:val="Normal"/>
    <w:pPr>
      <w:spacing w:before="90" w:after="75"/>
      <w:ind w:right="15"/>
    </w:pPr>
    <w:rPr>
      <w:rFonts w:ascii="Verdana" w:hAnsi="Verdana"/>
      <w:color w:val="222F3E"/>
    </w:rPr>
  </w:style>
  <w:style w:type="paragraph" w:customStyle="1" w:styleId="tox-collectionitem-label2">
    <w:name w:val="tox-collection__item-label2"/>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1">
    <w:name w:val="tox-collection__item-caret1"/>
    <w:basedOn w:val="Normal"/>
    <w:pPr>
      <w:spacing w:before="100" w:beforeAutospacing="1" w:after="100" w:afterAutospacing="1"/>
      <w:ind w:left="60"/>
    </w:pPr>
    <w:rPr>
      <w:rFonts w:ascii="Verdana" w:hAnsi="Verdana"/>
      <w:color w:val="000000"/>
    </w:rPr>
  </w:style>
  <w:style w:type="paragraph" w:customStyle="1" w:styleId="tox-collectionitem-accessory2">
    <w:name w:val="tox-collection__item-accessory2"/>
    <w:basedOn w:val="Normal"/>
    <w:pPr>
      <w:spacing w:before="100" w:beforeAutospacing="1" w:after="100" w:afterAutospacing="1"/>
      <w:ind w:right="240"/>
    </w:pPr>
    <w:rPr>
      <w:rFonts w:ascii="Verdana" w:hAnsi="Verdana"/>
      <w:color w:val="000000"/>
    </w:rPr>
  </w:style>
  <w:style w:type="paragraph" w:customStyle="1" w:styleId="tox-collectionitem-caret2">
    <w:name w:val="tox-collection__item-caret2"/>
    <w:basedOn w:val="Normal"/>
    <w:pPr>
      <w:spacing w:before="100" w:beforeAutospacing="1" w:after="100" w:afterAutospacing="1"/>
      <w:ind w:right="240"/>
    </w:pPr>
    <w:rPr>
      <w:rFonts w:ascii="Verdana" w:hAnsi="Verdana"/>
      <w:color w:val="000000"/>
    </w:rPr>
  </w:style>
  <w:style w:type="paragraph" w:customStyle="1" w:styleId="tox-collectionitem-caret3">
    <w:name w:val="tox-collection__item-caret3"/>
    <w:basedOn w:val="Normal"/>
    <w:pPr>
      <w:spacing w:before="100" w:beforeAutospacing="1" w:after="100" w:afterAutospacing="1"/>
      <w:ind w:right="60"/>
    </w:pPr>
    <w:rPr>
      <w:rFonts w:ascii="Verdana" w:hAnsi="Verdana"/>
      <w:color w:val="000000"/>
    </w:rPr>
  </w:style>
  <w:style w:type="paragraph" w:customStyle="1" w:styleId="tox-color-picker-container1">
    <w:name w:val="tox-color-picker-container1"/>
    <w:basedOn w:val="Normal"/>
    <w:rPr>
      <w:rFonts w:ascii="Verdana" w:hAnsi="Verdana"/>
      <w:color w:val="000000"/>
    </w:rPr>
  </w:style>
  <w:style w:type="paragraph" w:customStyle="1" w:styleId="tox-sv-palette1">
    <w:name w:val="tox-sv-palette1"/>
    <w:basedOn w:val="Normal"/>
    <w:pPr>
      <w:spacing w:before="100" w:beforeAutospacing="1" w:after="100" w:afterAutospacing="1"/>
    </w:pPr>
    <w:rPr>
      <w:rFonts w:ascii="Verdana" w:hAnsi="Verdana"/>
      <w:color w:val="000000"/>
    </w:rPr>
  </w:style>
  <w:style w:type="paragraph" w:customStyle="1" w:styleId="tox-sv-palette-spectrum1">
    <w:name w:val="tox-sv-palette-spectrum1"/>
    <w:basedOn w:val="Normal"/>
    <w:pPr>
      <w:spacing w:before="100" w:beforeAutospacing="1" w:after="100" w:afterAutospacing="1"/>
    </w:pPr>
    <w:rPr>
      <w:rFonts w:ascii="Verdana" w:hAnsi="Verdana"/>
      <w:color w:val="000000"/>
    </w:rPr>
  </w:style>
  <w:style w:type="paragraph" w:customStyle="1" w:styleId="tox-sv-palette-thumb1">
    <w:name w:val="tox-sv-palette-thumb1"/>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1">
    <w:name w:val="tox-sv-palette-inner-thumb1"/>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1">
    <w:name w:val="tox-hue-slider1"/>
    <w:basedOn w:val="Normal"/>
    <w:pPr>
      <w:spacing w:before="100" w:beforeAutospacing="1" w:after="100" w:afterAutospacing="1"/>
    </w:pPr>
    <w:rPr>
      <w:rFonts w:ascii="Verdana" w:hAnsi="Verdana"/>
      <w:color w:val="000000"/>
    </w:rPr>
  </w:style>
  <w:style w:type="paragraph" w:customStyle="1" w:styleId="tox-hue-slider-spectrum1">
    <w:name w:val="tox-hue-slider-spectrum1"/>
    <w:basedOn w:val="Normal"/>
    <w:pPr>
      <w:spacing w:before="100" w:beforeAutospacing="1" w:after="100" w:afterAutospacing="1"/>
    </w:pPr>
    <w:rPr>
      <w:rFonts w:ascii="Verdana" w:hAnsi="Verdana"/>
      <w:color w:val="000000"/>
    </w:rPr>
  </w:style>
  <w:style w:type="paragraph" w:customStyle="1" w:styleId="tox-hue-slider-thumb1">
    <w:name w:val="tox-hue-slider-thumb1"/>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1">
    <w:name w:val="tox-rgba-preview1"/>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2">
    <w:name w:val="tox-sv-palette2"/>
    <w:basedOn w:val="Normal"/>
    <w:pPr>
      <w:spacing w:before="100" w:beforeAutospacing="1" w:after="100" w:afterAutospacing="1"/>
      <w:ind w:left="225"/>
    </w:pPr>
    <w:rPr>
      <w:rFonts w:ascii="Verdana" w:hAnsi="Verdana"/>
      <w:color w:val="000000"/>
    </w:rPr>
  </w:style>
  <w:style w:type="paragraph" w:customStyle="1" w:styleId="tox-hue-slider2">
    <w:name w:val="tox-hue-slider2"/>
    <w:basedOn w:val="Normal"/>
    <w:pPr>
      <w:spacing w:before="100" w:beforeAutospacing="1" w:after="100" w:afterAutospacing="1"/>
      <w:ind w:left="225"/>
    </w:pPr>
    <w:rPr>
      <w:rFonts w:ascii="Verdana" w:hAnsi="Verdana"/>
      <w:color w:val="000000"/>
    </w:rPr>
  </w:style>
  <w:style w:type="paragraph" w:customStyle="1" w:styleId="tox-hue-slider-thumb2">
    <w:name w:val="tox-hue-slider-thumb2"/>
    <w:basedOn w:val="Normal"/>
    <w:pPr>
      <w:spacing w:before="100" w:beforeAutospacing="1" w:after="100" w:afterAutospacing="1"/>
      <w:ind w:right="-15"/>
    </w:pPr>
    <w:rPr>
      <w:rFonts w:ascii="Verdana" w:hAnsi="Verdana"/>
      <w:color w:val="000000"/>
    </w:rPr>
  </w:style>
  <w:style w:type="paragraph" w:customStyle="1" w:styleId="tox-swatches1">
    <w:name w:val="tox-swatches1"/>
    <w:basedOn w:val="Normal"/>
    <w:pPr>
      <w:spacing w:before="75" w:after="90"/>
      <w:ind w:left="165"/>
    </w:pPr>
    <w:rPr>
      <w:rFonts w:ascii="Verdana" w:hAnsi="Verdana"/>
      <w:color w:val="000000"/>
    </w:rPr>
  </w:style>
  <w:style w:type="paragraph" w:customStyle="1" w:styleId="tox-swatches2">
    <w:name w:val="tox-swatches2"/>
    <w:basedOn w:val="Normal"/>
    <w:pPr>
      <w:spacing w:before="75" w:after="90"/>
      <w:ind w:left="165"/>
    </w:pPr>
    <w:rPr>
      <w:rFonts w:ascii="Verdana" w:hAnsi="Verdana"/>
      <w:color w:val="000000"/>
    </w:rPr>
  </w:style>
  <w:style w:type="paragraph" w:customStyle="1" w:styleId="tox-swatches3">
    <w:name w:val="tox-swatches3"/>
    <w:basedOn w:val="Normal"/>
    <w:pPr>
      <w:spacing w:before="75" w:after="90"/>
      <w:ind w:left="165"/>
    </w:pPr>
    <w:rPr>
      <w:rFonts w:ascii="Verdana" w:hAnsi="Verdana"/>
      <w:color w:val="000000"/>
    </w:rPr>
  </w:style>
  <w:style w:type="paragraph" w:customStyle="1" w:styleId="tox-swatches-menu1">
    <w:name w:val="tox-swatches-menu1"/>
    <w:basedOn w:val="Normal"/>
    <w:pPr>
      <w:ind w:left="-60" w:right="-60"/>
    </w:pPr>
    <w:rPr>
      <w:rFonts w:ascii="Verdana" w:hAnsi="Verdana"/>
      <w:color w:val="000000"/>
    </w:rPr>
  </w:style>
  <w:style w:type="paragraph" w:customStyle="1" w:styleId="tox-swatch1">
    <w:name w:val="tox-swatch1"/>
    <w:basedOn w:val="Normal"/>
    <w:pPr>
      <w:spacing w:before="100" w:beforeAutospacing="1" w:after="100" w:afterAutospacing="1"/>
    </w:pPr>
    <w:rPr>
      <w:rFonts w:ascii="Verdana" w:hAnsi="Verdana"/>
      <w:color w:val="000000"/>
    </w:rPr>
  </w:style>
  <w:style w:type="paragraph" w:customStyle="1" w:styleId="tox-swatchespicker-btn1">
    <w:name w:val="tox-swatches__picker-btn1"/>
    <w:basedOn w:val="Normal"/>
    <w:pPr>
      <w:spacing w:before="100" w:beforeAutospacing="1" w:after="100" w:afterAutospacing="1"/>
    </w:pPr>
    <w:rPr>
      <w:rFonts w:ascii="Verdana" w:hAnsi="Verdana"/>
      <w:color w:val="000000"/>
    </w:rPr>
  </w:style>
  <w:style w:type="paragraph" w:customStyle="1" w:styleId="tox-swatchespicker-btn2">
    <w:name w:val="tox-swatches__picker-btn2"/>
    <w:basedOn w:val="Normal"/>
    <w:pPr>
      <w:shd w:val="clear" w:color="auto" w:fill="CCE2FA"/>
      <w:spacing w:before="100" w:beforeAutospacing="1" w:after="100" w:afterAutospacing="1"/>
    </w:pPr>
    <w:rPr>
      <w:rFonts w:ascii="Verdana" w:hAnsi="Verdana"/>
      <w:color w:val="000000"/>
    </w:rPr>
  </w:style>
  <w:style w:type="paragraph" w:customStyle="1" w:styleId="tox-swatchespicker-btn3">
    <w:name w:val="tox-swatches__picker-btn3"/>
    <w:basedOn w:val="Normal"/>
    <w:pPr>
      <w:spacing w:before="100" w:beforeAutospacing="1" w:after="100" w:afterAutospacing="1"/>
    </w:pPr>
    <w:rPr>
      <w:rFonts w:ascii="Verdana" w:hAnsi="Verdana"/>
      <w:color w:val="000000"/>
    </w:rPr>
  </w:style>
  <w:style w:type="paragraph" w:customStyle="1" w:styleId="tox-comment-thread1">
    <w:name w:val="tox-comment-thread1"/>
    <w:basedOn w:val="Normal"/>
    <w:pPr>
      <w:shd w:val="clear" w:color="auto" w:fill="FFFFFF"/>
      <w:spacing w:before="100" w:beforeAutospacing="1" w:after="100" w:afterAutospacing="1"/>
    </w:pPr>
    <w:rPr>
      <w:rFonts w:ascii="Verdana" w:hAnsi="Verdana"/>
      <w:color w:val="000000"/>
    </w:rPr>
  </w:style>
  <w:style w:type="paragraph" w:customStyle="1" w:styleId="tox-comment1">
    <w:name w:val="tox-comment1"/>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1">
    <w:name w:val="tox-comment__header1"/>
    <w:basedOn w:val="Normal"/>
    <w:pPr>
      <w:spacing w:before="100" w:beforeAutospacing="1" w:after="100" w:afterAutospacing="1"/>
    </w:pPr>
    <w:rPr>
      <w:rFonts w:ascii="Verdana" w:hAnsi="Verdana"/>
      <w:color w:val="222F3E"/>
    </w:rPr>
  </w:style>
  <w:style w:type="paragraph" w:customStyle="1" w:styleId="tox-commentdate1">
    <w:name w:val="tox-comment__date1"/>
    <w:basedOn w:val="Normal"/>
    <w:pPr>
      <w:spacing w:before="100" w:beforeAutospacing="1" w:after="100" w:afterAutospacing="1" w:line="270" w:lineRule="atLeast"/>
    </w:pPr>
    <w:rPr>
      <w:rFonts w:ascii="Verdana" w:hAnsi="Verdana"/>
      <w:color w:val="222F3E"/>
      <w:sz w:val="18"/>
      <w:szCs w:val="18"/>
    </w:rPr>
  </w:style>
  <w:style w:type="paragraph" w:customStyle="1" w:styleId="tox-commentbody1">
    <w:name w:val="tox-comment__body1"/>
    <w:basedOn w:val="Normal"/>
    <w:pPr>
      <w:spacing w:before="120" w:after="100" w:afterAutospacing="1"/>
    </w:pPr>
    <w:rPr>
      <w:rFonts w:ascii="Verdana" w:hAnsi="Verdana"/>
      <w:color w:val="222F3E"/>
      <w:sz w:val="21"/>
      <w:szCs w:val="21"/>
    </w:rPr>
  </w:style>
  <w:style w:type="paragraph" w:customStyle="1" w:styleId="tox-commentexpander1">
    <w:name w:val="tox-comment__expander1"/>
    <w:basedOn w:val="Normal"/>
    <w:pPr>
      <w:spacing w:before="100" w:beforeAutospacing="1" w:after="100" w:afterAutospacing="1"/>
    </w:pPr>
    <w:rPr>
      <w:rFonts w:ascii="Verdana" w:hAnsi="Verdana"/>
      <w:color w:val="000000"/>
    </w:rPr>
  </w:style>
  <w:style w:type="paragraph" w:customStyle="1" w:styleId="tox-commentbuttonspacing1">
    <w:name w:val="tox-comment__buttonspacing1"/>
    <w:basedOn w:val="Normal"/>
    <w:pPr>
      <w:spacing w:before="100" w:beforeAutospacing="1" w:after="100" w:afterAutospacing="1"/>
      <w:jc w:val="center"/>
    </w:pPr>
    <w:rPr>
      <w:rFonts w:ascii="Verdana" w:hAnsi="Verdana"/>
      <w:color w:val="000000"/>
    </w:rPr>
  </w:style>
  <w:style w:type="paragraph" w:customStyle="1" w:styleId="tox-commentreply1">
    <w:name w:val="tox-comment__reply1"/>
    <w:basedOn w:val="Normal"/>
    <w:pPr>
      <w:spacing w:before="120" w:after="100" w:afterAutospacing="1"/>
    </w:pPr>
    <w:rPr>
      <w:rFonts w:ascii="Verdana" w:hAnsi="Verdana"/>
      <w:color w:val="000000"/>
    </w:rPr>
  </w:style>
  <w:style w:type="paragraph" w:customStyle="1" w:styleId="tox-commentedit1">
    <w:name w:val="tox-comment__edit1"/>
    <w:basedOn w:val="Normal"/>
    <w:pPr>
      <w:spacing w:before="240" w:after="100" w:afterAutospacing="1"/>
    </w:pPr>
    <w:rPr>
      <w:rFonts w:ascii="Verdana" w:hAnsi="Verdana"/>
      <w:color w:val="000000"/>
    </w:rPr>
  </w:style>
  <w:style w:type="paragraph" w:customStyle="1" w:styleId="tox-commentoverlay1">
    <w:name w:val="tox-comment__overlay1"/>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1">
    <w:name w:val="tox-comment__loading-text1"/>
    <w:basedOn w:val="Normal"/>
    <w:pPr>
      <w:spacing w:before="100" w:beforeAutospacing="1" w:after="100" w:afterAutospacing="1"/>
    </w:pPr>
    <w:rPr>
      <w:rFonts w:ascii="Verdana" w:hAnsi="Verdana"/>
      <w:color w:val="222F3E"/>
    </w:rPr>
  </w:style>
  <w:style w:type="paragraph" w:customStyle="1" w:styleId="tox-commentloading-textdiv1">
    <w:name w:val="tox-comment__loading-text&gt;div1"/>
    <w:basedOn w:val="Normal"/>
    <w:pPr>
      <w:spacing w:before="100" w:beforeAutospacing="1" w:after="100" w:afterAutospacing="1"/>
    </w:pPr>
    <w:rPr>
      <w:rFonts w:ascii="Verdana" w:hAnsi="Verdana"/>
      <w:color w:val="000000"/>
    </w:rPr>
  </w:style>
  <w:style w:type="paragraph" w:customStyle="1" w:styleId="tox-commentoverlaytext1">
    <w:name w:val="tox-comment__overlaytext1"/>
    <w:basedOn w:val="Normal"/>
    <w:pPr>
      <w:spacing w:before="100" w:beforeAutospacing="1" w:after="100" w:afterAutospacing="1"/>
    </w:pPr>
    <w:rPr>
      <w:rFonts w:ascii="Verdana" w:hAnsi="Verdana"/>
      <w:color w:val="000000"/>
      <w:sz w:val="21"/>
      <w:szCs w:val="21"/>
    </w:rPr>
  </w:style>
  <w:style w:type="paragraph" w:customStyle="1" w:styleId="tox-commentbusy-spinner1">
    <w:name w:val="tox-comment__busy-spinner1"/>
    <w:basedOn w:val="Normal"/>
    <w:pPr>
      <w:shd w:val="clear" w:color="auto" w:fill="FFFFFF"/>
      <w:spacing w:before="100" w:beforeAutospacing="1" w:after="100" w:afterAutospacing="1"/>
    </w:pPr>
    <w:rPr>
      <w:rFonts w:ascii="Verdana" w:hAnsi="Verdana"/>
      <w:color w:val="000000"/>
    </w:rPr>
  </w:style>
  <w:style w:type="paragraph" w:customStyle="1" w:styleId="tox-conversations1">
    <w:name w:val="tox-conversations1"/>
    <w:basedOn w:val="Normal"/>
    <w:pPr>
      <w:spacing w:before="120" w:after="120"/>
      <w:ind w:left="120" w:right="120"/>
    </w:pPr>
    <w:rPr>
      <w:rFonts w:ascii="Verdana" w:hAnsi="Verdana"/>
      <w:color w:val="000000"/>
    </w:rPr>
  </w:style>
  <w:style w:type="paragraph" w:customStyle="1" w:styleId="tox-commentedit2">
    <w:name w:val="tox-comment__edit2"/>
    <w:basedOn w:val="Normal"/>
    <w:pPr>
      <w:spacing w:before="100" w:beforeAutospacing="1" w:after="100" w:afterAutospacing="1"/>
      <w:ind w:right="120"/>
    </w:pPr>
    <w:rPr>
      <w:rFonts w:ascii="Verdana" w:hAnsi="Verdana"/>
      <w:color w:val="000000"/>
    </w:rPr>
  </w:style>
  <w:style w:type="paragraph" w:customStyle="1" w:styleId="tox-username1">
    <w:name w:val="tox-user__name1"/>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1">
    <w:name w:val="tox-dialog-wrap__backdrop--opaque1"/>
    <w:basedOn w:val="Normal"/>
    <w:pPr>
      <w:shd w:val="clear" w:color="auto" w:fill="FFFFFF"/>
      <w:spacing w:before="100" w:beforeAutospacing="1" w:after="100" w:afterAutospacing="1"/>
    </w:pPr>
    <w:rPr>
      <w:rFonts w:ascii="Verdana" w:hAnsi="Verdana"/>
      <w:color w:val="000000"/>
    </w:rPr>
  </w:style>
  <w:style w:type="paragraph" w:customStyle="1" w:styleId="tox-dialog1">
    <w:name w:val="tox-dialog1"/>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1">
    <w:name w:val="tox-dialog__header1"/>
    <w:basedOn w:val="Normal"/>
    <w:pPr>
      <w:shd w:val="clear" w:color="auto" w:fill="FFFFFF"/>
      <w:spacing w:before="100" w:beforeAutospacing="1" w:after="100" w:afterAutospacing="1"/>
    </w:pPr>
    <w:rPr>
      <w:rFonts w:ascii="Verdana" w:hAnsi="Verdana"/>
      <w:color w:val="222F3E"/>
    </w:rPr>
  </w:style>
  <w:style w:type="paragraph" w:customStyle="1" w:styleId="tox-dialogdraghandle1">
    <w:name w:val="tox-dialog__draghandle1"/>
    <w:basedOn w:val="Normal"/>
    <w:pPr>
      <w:spacing w:before="100" w:beforeAutospacing="1" w:after="100" w:afterAutospacing="1"/>
    </w:pPr>
    <w:rPr>
      <w:rFonts w:ascii="Verdana" w:hAnsi="Verdana"/>
      <w:color w:val="000000"/>
    </w:rPr>
  </w:style>
  <w:style w:type="paragraph" w:customStyle="1" w:styleId="tox-dialogdismiss1">
    <w:name w:val="tox-dialog__dismiss1"/>
    <w:basedOn w:val="Normal"/>
    <w:pPr>
      <w:spacing w:before="100" w:beforeAutospacing="1" w:after="100" w:afterAutospacing="1"/>
    </w:pPr>
    <w:rPr>
      <w:rFonts w:ascii="Verdana" w:hAnsi="Verdana"/>
      <w:color w:val="000000"/>
    </w:rPr>
  </w:style>
  <w:style w:type="paragraph" w:customStyle="1" w:styleId="tox-dialogtitle1">
    <w:name w:val="tox-dialog__title1"/>
    <w:basedOn w:val="Normal"/>
    <w:rPr>
      <w:rFonts w:ascii="Segoe UI" w:hAnsi="Segoe UI" w:cs="Segoe UI"/>
      <w:color w:val="000000"/>
      <w:sz w:val="30"/>
      <w:szCs w:val="30"/>
    </w:rPr>
  </w:style>
  <w:style w:type="paragraph" w:customStyle="1" w:styleId="tox-dialogbody1">
    <w:name w:val="tox-dialog__body1"/>
    <w:basedOn w:val="Normal"/>
    <w:pPr>
      <w:spacing w:before="100" w:beforeAutospacing="1" w:after="100" w:afterAutospacing="1"/>
    </w:pPr>
    <w:rPr>
      <w:rFonts w:ascii="Verdana" w:hAnsi="Verdana"/>
      <w:color w:val="222F3E"/>
    </w:rPr>
  </w:style>
  <w:style w:type="paragraph" w:customStyle="1" w:styleId="tox-dialogbody-nav1">
    <w:name w:val="tox-dialog__body-nav1"/>
    <w:basedOn w:val="Normal"/>
    <w:pPr>
      <w:spacing w:before="100" w:beforeAutospacing="1" w:after="100" w:afterAutospacing="1"/>
    </w:pPr>
    <w:rPr>
      <w:rFonts w:ascii="Verdana" w:hAnsi="Verdana"/>
      <w:color w:val="000000"/>
    </w:rPr>
  </w:style>
  <w:style w:type="paragraph" w:customStyle="1" w:styleId="tox-dialogbody-nav-item1">
    <w:name w:val="tox-dialog__body-nav-item1"/>
    <w:basedOn w:val="Normal"/>
    <w:pPr>
      <w:spacing w:before="100" w:beforeAutospacing="1" w:after="120"/>
    </w:pPr>
    <w:rPr>
      <w:rFonts w:ascii="Verdana" w:hAnsi="Verdana"/>
      <w:color w:val="000000"/>
      <w:sz w:val="21"/>
      <w:szCs w:val="21"/>
    </w:rPr>
  </w:style>
  <w:style w:type="paragraph" w:customStyle="1" w:styleId="tox-dialogbody-nav-item--active1">
    <w:name w:val="tox-dialog__body-nav-item--active1"/>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1">
    <w:name w:val="tox-dialog__body-content1"/>
    <w:basedOn w:val="Normal"/>
    <w:pPr>
      <w:spacing w:before="100" w:beforeAutospacing="1" w:after="100" w:afterAutospacing="1"/>
    </w:pPr>
    <w:rPr>
      <w:rFonts w:ascii="Verdana" w:hAnsi="Verdana"/>
      <w:color w:val="000000"/>
    </w:rPr>
  </w:style>
  <w:style w:type="paragraph" w:customStyle="1" w:styleId="tox-dialogbody-content10">
    <w:name w:val="tox-dialog__body-content&gt;*1"/>
    <w:basedOn w:val="Normal"/>
    <w:pPr>
      <w:spacing w:before="240"/>
    </w:pPr>
    <w:rPr>
      <w:rFonts w:ascii="Verdana" w:hAnsi="Verdana"/>
      <w:color w:val="000000"/>
    </w:rPr>
  </w:style>
  <w:style w:type="paragraph" w:customStyle="1" w:styleId="tox-dialog--width-lg1">
    <w:name w:val="tox-dialog--width-lg1"/>
    <w:basedOn w:val="Normal"/>
    <w:pPr>
      <w:spacing w:before="100" w:beforeAutospacing="1" w:after="100" w:afterAutospacing="1"/>
    </w:pPr>
    <w:rPr>
      <w:rFonts w:ascii="Verdana" w:hAnsi="Verdana"/>
      <w:color w:val="000000"/>
    </w:rPr>
  </w:style>
  <w:style w:type="paragraph" w:customStyle="1" w:styleId="tox-dialogbody-content--centered1">
    <w:name w:val="tox-dialog__body-content--centered1"/>
    <w:basedOn w:val="Normal"/>
    <w:pPr>
      <w:spacing w:before="100" w:beforeAutospacing="1" w:after="100" w:afterAutospacing="1"/>
      <w:jc w:val="center"/>
    </w:pPr>
    <w:rPr>
      <w:rFonts w:ascii="Verdana" w:hAnsi="Verdana"/>
      <w:color w:val="000000"/>
    </w:rPr>
  </w:style>
  <w:style w:type="paragraph" w:customStyle="1" w:styleId="tox-dialogfooter1">
    <w:name w:val="tox-dialog__footer1"/>
    <w:basedOn w:val="Normal"/>
    <w:pPr>
      <w:shd w:val="clear" w:color="auto" w:fill="FFFFFF"/>
      <w:spacing w:before="100" w:beforeAutospacing="1" w:after="100" w:afterAutospacing="1"/>
    </w:pPr>
    <w:rPr>
      <w:rFonts w:ascii="Verdana" w:hAnsi="Verdana"/>
      <w:color w:val="000000"/>
    </w:rPr>
  </w:style>
  <w:style w:type="paragraph" w:customStyle="1" w:styleId="tox-dialogtable1">
    <w:name w:val="tox-dialog__table1"/>
    <w:basedOn w:val="Normal"/>
    <w:pPr>
      <w:spacing w:before="100" w:beforeAutospacing="1" w:after="100" w:afterAutospacing="1"/>
    </w:pPr>
    <w:rPr>
      <w:rFonts w:ascii="Verdana" w:hAnsi="Verdana"/>
      <w:color w:val="000000"/>
    </w:rPr>
  </w:style>
  <w:style w:type="paragraph" w:customStyle="1" w:styleId="tox-dialogpopups1">
    <w:name w:val="tox-dialog__popups1"/>
    <w:basedOn w:val="Normal"/>
    <w:pPr>
      <w:spacing w:before="100" w:beforeAutospacing="1" w:after="100" w:afterAutospacing="1"/>
    </w:pPr>
    <w:rPr>
      <w:rFonts w:ascii="Verdana" w:hAnsi="Verdana"/>
      <w:color w:val="000000"/>
    </w:rPr>
  </w:style>
  <w:style w:type="paragraph" w:customStyle="1" w:styleId="tox-dialogbody2">
    <w:name w:val="tox-dialog__body2"/>
    <w:basedOn w:val="Normal"/>
    <w:pPr>
      <w:spacing w:before="100" w:beforeAutospacing="1" w:after="100" w:afterAutospacing="1"/>
      <w:jc w:val="right"/>
    </w:pPr>
    <w:rPr>
      <w:rFonts w:ascii="Verdana" w:hAnsi="Verdana"/>
      <w:color w:val="000000"/>
    </w:rPr>
  </w:style>
  <w:style w:type="paragraph" w:customStyle="1" w:styleId="tox-dialogfooter-end1">
    <w:name w:val="tox-dialog__footer-end&gt;*1"/>
    <w:basedOn w:val="Normal"/>
    <w:pPr>
      <w:spacing w:before="100" w:beforeAutospacing="1" w:after="100" w:afterAutospacing="1"/>
      <w:ind w:right="120"/>
    </w:pPr>
    <w:rPr>
      <w:rFonts w:ascii="Verdana" w:hAnsi="Verdana"/>
      <w:color w:val="000000"/>
    </w:rPr>
  </w:style>
  <w:style w:type="paragraph" w:customStyle="1" w:styleId="tox-dialogfooter-start1">
    <w:name w:val="tox-dialog__footer-start&gt;*1"/>
    <w:basedOn w:val="Normal"/>
    <w:pPr>
      <w:spacing w:before="100" w:beforeAutospacing="1" w:after="100" w:afterAutospacing="1"/>
      <w:ind w:right="120"/>
    </w:pPr>
    <w:rPr>
      <w:rFonts w:ascii="Verdana" w:hAnsi="Verdana"/>
      <w:color w:val="000000"/>
    </w:rPr>
  </w:style>
  <w:style w:type="paragraph" w:customStyle="1" w:styleId="tox-dropzone1">
    <w:name w:val="tox-dropzone1"/>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1">
    <w:name w:val="tox-edit-area__iframe1"/>
    <w:basedOn w:val="Normal"/>
    <w:pPr>
      <w:shd w:val="clear" w:color="auto" w:fill="FFFFFF"/>
      <w:spacing w:before="100" w:beforeAutospacing="1" w:after="100" w:afterAutospacing="1"/>
    </w:pPr>
    <w:rPr>
      <w:rFonts w:ascii="Verdana" w:hAnsi="Verdana"/>
      <w:color w:val="000000"/>
    </w:rPr>
  </w:style>
  <w:style w:type="paragraph" w:customStyle="1" w:styleId="tox-textfield1">
    <w:name w:val="tox-textfield1"/>
    <w:basedOn w:val="Normal"/>
    <w:pPr>
      <w:spacing w:before="100" w:beforeAutospacing="1" w:after="100" w:afterAutospacing="1"/>
    </w:pPr>
    <w:rPr>
      <w:rFonts w:ascii="Verdana" w:hAnsi="Verdana"/>
      <w:color w:val="000000"/>
    </w:rPr>
  </w:style>
  <w:style w:type="paragraph" w:customStyle="1" w:styleId="tox-textfield2">
    <w:name w:val="tox-textfield2"/>
    <w:basedOn w:val="Normal"/>
    <w:pPr>
      <w:spacing w:before="100" w:beforeAutospacing="1" w:after="100" w:afterAutospacing="1"/>
    </w:pPr>
    <w:rPr>
      <w:rFonts w:ascii="Verdana" w:hAnsi="Verdana"/>
      <w:color w:val="000000"/>
    </w:rPr>
  </w:style>
  <w:style w:type="paragraph" w:customStyle="1" w:styleId="tox-textfield3">
    <w:name w:val="tox-textfield3"/>
    <w:basedOn w:val="Normal"/>
    <w:pPr>
      <w:spacing w:before="100" w:beforeAutospacing="1" w:after="100" w:afterAutospacing="1"/>
    </w:pPr>
    <w:rPr>
      <w:rFonts w:ascii="Verdana" w:hAnsi="Verdana"/>
      <w:color w:val="000000"/>
    </w:rPr>
  </w:style>
  <w:style w:type="paragraph" w:customStyle="1" w:styleId="tox-autocompleter-highlight1">
    <w:name w:val="tox-autocompleter-highlight1"/>
    <w:basedOn w:val="Normal"/>
    <w:pPr>
      <w:spacing w:before="100" w:beforeAutospacing="1" w:after="100" w:afterAutospacing="1"/>
    </w:pPr>
    <w:rPr>
      <w:rFonts w:ascii="Verdana" w:hAnsi="Verdana"/>
      <w:b/>
      <w:bCs/>
      <w:color w:val="000000"/>
    </w:rPr>
  </w:style>
  <w:style w:type="paragraph" w:customStyle="1" w:styleId="tox-textfield4">
    <w:name w:val="tox-textfield4"/>
    <w:basedOn w:val="Normal"/>
    <w:pPr>
      <w:spacing w:before="100" w:beforeAutospacing="1" w:after="100" w:afterAutospacing="1"/>
    </w:pPr>
    <w:rPr>
      <w:rFonts w:ascii="Verdana" w:hAnsi="Verdana"/>
      <w:color w:val="000000"/>
    </w:rPr>
  </w:style>
  <w:style w:type="paragraph" w:customStyle="1" w:styleId="tox-label1">
    <w:name w:val="tox-label1"/>
    <w:basedOn w:val="Normal"/>
    <w:pPr>
      <w:spacing w:before="100" w:beforeAutospacing="1" w:after="100" w:afterAutospacing="1"/>
    </w:pPr>
    <w:rPr>
      <w:rFonts w:ascii="Verdana" w:hAnsi="Verdana"/>
      <w:color w:val="000000"/>
      <w:sz w:val="21"/>
      <w:szCs w:val="21"/>
    </w:rPr>
  </w:style>
  <w:style w:type="paragraph" w:customStyle="1" w:styleId="tox-toolbar-label1">
    <w:name w:val="tox-toolbar-label1"/>
    <w:basedOn w:val="Normal"/>
    <w:pPr>
      <w:spacing w:before="100" w:beforeAutospacing="1" w:after="100" w:afterAutospacing="1"/>
    </w:pPr>
    <w:rPr>
      <w:rFonts w:ascii="Verdana" w:hAnsi="Verdana"/>
      <w:color w:val="000000"/>
      <w:sz w:val="21"/>
      <w:szCs w:val="21"/>
    </w:rPr>
  </w:style>
  <w:style w:type="paragraph" w:customStyle="1" w:styleId="tox-label2">
    <w:name w:val="tox-label2"/>
    <w:basedOn w:val="Normal"/>
    <w:pPr>
      <w:spacing w:before="100" w:beforeAutospacing="1" w:after="100" w:afterAutospacing="1"/>
    </w:pPr>
    <w:rPr>
      <w:rFonts w:ascii="Verdana" w:hAnsi="Verdana"/>
      <w:color w:val="000000"/>
    </w:rPr>
  </w:style>
  <w:style w:type="paragraph" w:customStyle="1" w:styleId="tox-formgroup1">
    <w:name w:val="tox-form__group1"/>
    <w:basedOn w:val="Normal"/>
    <w:pPr>
      <w:spacing w:before="100" w:beforeAutospacing="1" w:after="60"/>
    </w:pPr>
    <w:rPr>
      <w:rFonts w:ascii="Verdana" w:hAnsi="Verdana"/>
      <w:color w:val="000000"/>
    </w:rPr>
  </w:style>
  <w:style w:type="paragraph" w:customStyle="1" w:styleId="tox-formgroup--error1">
    <w:name w:val="tox-form__group--error1"/>
    <w:basedOn w:val="Normal"/>
    <w:pPr>
      <w:spacing w:before="100" w:beforeAutospacing="1" w:after="100" w:afterAutospacing="1"/>
    </w:pPr>
    <w:rPr>
      <w:rFonts w:ascii="Verdana" w:hAnsi="Verdana"/>
      <w:color w:val="CC0000"/>
    </w:rPr>
  </w:style>
  <w:style w:type="paragraph" w:customStyle="1" w:styleId="tox-textareadisabled1">
    <w:name w:val="tox-textarea[disabled]1"/>
    <w:basedOn w:val="Normal"/>
    <w:pPr>
      <w:shd w:val="clear" w:color="auto" w:fill="F2F2F2"/>
      <w:spacing w:before="100" w:beforeAutospacing="1" w:after="100" w:afterAutospacing="1"/>
    </w:pPr>
    <w:rPr>
      <w:rFonts w:ascii="Verdana" w:hAnsi="Verdana"/>
      <w:color w:val="000000"/>
    </w:rPr>
  </w:style>
  <w:style w:type="paragraph" w:customStyle="1" w:styleId="tox-textfielddisabled1">
    <w:name w:val="tox-textfield[disabled]1"/>
    <w:basedOn w:val="Normal"/>
    <w:pPr>
      <w:shd w:val="clear" w:color="auto" w:fill="F2F2F2"/>
      <w:spacing w:before="100" w:beforeAutospacing="1" w:after="100" w:afterAutospacing="1"/>
    </w:pPr>
    <w:rPr>
      <w:rFonts w:ascii="Verdana" w:hAnsi="Verdana"/>
      <w:color w:val="000000"/>
    </w:rPr>
  </w:style>
  <w:style w:type="paragraph" w:customStyle="1" w:styleId="tox-toolbar-textfield1">
    <w:name w:val="tox-toolbar-textfield1"/>
    <w:basedOn w:val="Normal"/>
    <w:pPr>
      <w:spacing w:before="30" w:after="45"/>
    </w:pPr>
    <w:rPr>
      <w:rFonts w:ascii="Verdana" w:hAnsi="Verdana"/>
      <w:color w:val="000000"/>
    </w:rPr>
  </w:style>
  <w:style w:type="paragraph" w:customStyle="1" w:styleId="tox-naked-btn1">
    <w:name w:val="tox-naked-btn1"/>
    <w:basedOn w:val="Normal"/>
    <w:rPr>
      <w:rFonts w:ascii="Verdana" w:hAnsi="Verdana"/>
      <w:color w:val="006CE7"/>
    </w:rPr>
  </w:style>
  <w:style w:type="paragraph" w:customStyle="1" w:styleId="tox-listbox--selectdisabled1">
    <w:name w:val="tox-listbox--select[disabled]1"/>
    <w:basedOn w:val="Normal"/>
    <w:pPr>
      <w:shd w:val="clear" w:color="auto" w:fill="F2F2F2"/>
      <w:spacing w:before="100" w:beforeAutospacing="1" w:after="100" w:afterAutospacing="1"/>
    </w:pPr>
    <w:rPr>
      <w:rFonts w:ascii="Verdana" w:hAnsi="Verdana"/>
      <w:color w:val="000000"/>
    </w:rPr>
  </w:style>
  <w:style w:type="paragraph" w:customStyle="1" w:styleId="tox-listboxselect-label1">
    <w:name w:val="tox-listbox__select-label1"/>
    <w:basedOn w:val="Normal"/>
    <w:pPr>
      <w:ind w:left="60" w:right="60"/>
    </w:pPr>
    <w:rPr>
      <w:rFonts w:ascii="Verdana" w:hAnsi="Verdana"/>
      <w:color w:val="000000"/>
    </w:rPr>
  </w:style>
  <w:style w:type="paragraph" w:customStyle="1" w:styleId="tox-listboxselect-chevron1">
    <w:name w:val="tox-listbox__select-chevron1"/>
    <w:basedOn w:val="Normal"/>
    <w:pPr>
      <w:spacing w:before="100" w:beforeAutospacing="1" w:after="100" w:afterAutospacing="1"/>
    </w:pPr>
    <w:rPr>
      <w:rFonts w:ascii="Verdana" w:hAnsi="Verdana"/>
      <w:color w:val="000000"/>
    </w:rPr>
  </w:style>
  <w:style w:type="paragraph" w:customStyle="1" w:styleId="tox-textarea-wrap1">
    <w:name w:val="tox-textarea-wrap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1">
    <w:name w:val="tox-textarea1"/>
    <w:basedOn w:val="Normal"/>
    <w:pPr>
      <w:spacing w:before="100" w:beforeAutospacing="1" w:after="100" w:afterAutospacing="1"/>
    </w:pPr>
    <w:rPr>
      <w:rFonts w:ascii="Verdana" w:hAnsi="Verdana"/>
      <w:color w:val="000000"/>
    </w:rPr>
  </w:style>
  <w:style w:type="paragraph" w:customStyle="1" w:styleId="tox-helpmore-link1">
    <w:name w:val="tox-help__more-link1"/>
    <w:basedOn w:val="Normal"/>
    <w:pPr>
      <w:spacing w:before="240" w:after="100" w:afterAutospacing="1"/>
    </w:pPr>
    <w:rPr>
      <w:rFonts w:ascii="Verdana" w:hAnsi="Verdana"/>
      <w:color w:val="000000"/>
    </w:rPr>
  </w:style>
  <w:style w:type="paragraph" w:customStyle="1" w:styleId="tox-imagepreview1">
    <w:name w:val="tox-imagepreview1"/>
    <w:basedOn w:val="Normal"/>
    <w:pPr>
      <w:shd w:val="clear" w:color="auto" w:fill="666666"/>
      <w:spacing w:before="100" w:beforeAutospacing="1" w:after="100" w:afterAutospacing="1"/>
    </w:pPr>
    <w:rPr>
      <w:rFonts w:ascii="Verdana" w:hAnsi="Verdana"/>
      <w:color w:val="000000"/>
    </w:rPr>
  </w:style>
  <w:style w:type="paragraph" w:customStyle="1" w:styleId="tox-imagepreviewimage1">
    <w:name w:val="tox-imagepreview__image1"/>
    <w:basedOn w:val="Normal"/>
    <w:pPr>
      <w:spacing w:before="100" w:beforeAutospacing="1" w:after="100" w:afterAutospacing="1"/>
    </w:pPr>
    <w:rPr>
      <w:rFonts w:ascii="Verdana" w:hAnsi="Verdana"/>
      <w:color w:val="000000"/>
    </w:rPr>
  </w:style>
  <w:style w:type="paragraph" w:customStyle="1" w:styleId="tox-bar1">
    <w:name w:val="tox-bar1"/>
    <w:basedOn w:val="Normal"/>
    <w:pPr>
      <w:spacing w:before="100" w:beforeAutospacing="1" w:after="100" w:afterAutospacing="1"/>
    </w:pPr>
    <w:rPr>
      <w:rFonts w:ascii="Verdana" w:hAnsi="Verdana"/>
      <w:color w:val="000000"/>
    </w:rPr>
  </w:style>
  <w:style w:type="paragraph" w:customStyle="1" w:styleId="tox-croprect-block1">
    <w:name w:val="tox-croprect-block1"/>
    <w:basedOn w:val="Normal"/>
    <w:pPr>
      <w:shd w:val="clear" w:color="auto" w:fill="000000"/>
      <w:spacing w:before="100" w:beforeAutospacing="1" w:after="100" w:afterAutospacing="1"/>
    </w:pPr>
    <w:rPr>
      <w:rFonts w:ascii="Verdana" w:hAnsi="Verdana"/>
      <w:color w:val="000000"/>
    </w:rPr>
  </w:style>
  <w:style w:type="paragraph" w:customStyle="1" w:styleId="tox-croprect-handle1">
    <w:name w:val="tox-croprect-handle1"/>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1">
    <w:name w:val="tox-croprect-handle-move1"/>
    <w:basedOn w:val="Normal"/>
    <w:pPr>
      <w:spacing w:before="100" w:beforeAutospacing="1" w:after="100" w:afterAutospacing="1"/>
    </w:pPr>
    <w:rPr>
      <w:rFonts w:ascii="Verdana" w:hAnsi="Verdana"/>
      <w:color w:val="000000"/>
    </w:rPr>
  </w:style>
  <w:style w:type="paragraph" w:customStyle="1" w:styleId="tox-croprect-handle-nw1">
    <w:name w:val="tox-croprect-handle-nw1"/>
    <w:basedOn w:val="Normal"/>
    <w:pPr>
      <w:ind w:left="-30"/>
    </w:pPr>
    <w:rPr>
      <w:rFonts w:ascii="Verdana" w:hAnsi="Verdana"/>
      <w:color w:val="000000"/>
    </w:rPr>
  </w:style>
  <w:style w:type="paragraph" w:customStyle="1" w:styleId="tox-croprect-handle-ne1">
    <w:name w:val="tox-croprect-handle-ne1"/>
    <w:basedOn w:val="Normal"/>
    <w:pPr>
      <w:ind w:left="-300"/>
    </w:pPr>
    <w:rPr>
      <w:rFonts w:ascii="Verdana" w:hAnsi="Verdana"/>
      <w:color w:val="000000"/>
    </w:rPr>
  </w:style>
  <w:style w:type="paragraph" w:customStyle="1" w:styleId="tox-croprect-handle-sw1">
    <w:name w:val="tox-croprect-handle-sw1"/>
    <w:basedOn w:val="Normal"/>
    <w:pPr>
      <w:ind w:left="-30" w:right="30"/>
    </w:pPr>
    <w:rPr>
      <w:rFonts w:ascii="Verdana" w:hAnsi="Verdana"/>
      <w:color w:val="000000"/>
    </w:rPr>
  </w:style>
  <w:style w:type="paragraph" w:customStyle="1" w:styleId="tox-croprect-handle-se1">
    <w:name w:val="tox-croprect-handle-se1"/>
    <w:basedOn w:val="Normal"/>
    <w:pPr>
      <w:ind w:left="-300"/>
    </w:pPr>
    <w:rPr>
      <w:rFonts w:ascii="Verdana" w:hAnsi="Verdana"/>
      <w:color w:val="000000"/>
    </w:rPr>
  </w:style>
  <w:style w:type="paragraph" w:customStyle="1" w:styleId="tox-insert-table-picker1">
    <w:name w:val="tox-insert-table-picker1"/>
    <w:basedOn w:val="Normal"/>
    <w:pPr>
      <w:spacing w:before="100" w:beforeAutospacing="1" w:after="100" w:afterAutospacing="1"/>
    </w:pPr>
    <w:rPr>
      <w:rFonts w:ascii="Verdana" w:hAnsi="Verdana"/>
      <w:color w:val="000000"/>
    </w:rPr>
  </w:style>
  <w:style w:type="paragraph" w:customStyle="1" w:styleId="tox-insert-table-pickerdiv1">
    <w:name w:val="tox-insert-table-picker&gt;div1"/>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2">
    <w:name w:val="tox-insert-table-picker2"/>
    <w:basedOn w:val="Normal"/>
    <w:pPr>
      <w:ind w:left="-60" w:right="-60"/>
    </w:pPr>
    <w:rPr>
      <w:rFonts w:ascii="Verdana" w:hAnsi="Verdana"/>
      <w:color w:val="000000"/>
    </w:rPr>
  </w:style>
  <w:style w:type="paragraph" w:customStyle="1" w:styleId="tox-insert-table-pickerlabel1">
    <w:name w:val="tox-insert-table-picker__label1"/>
    <w:basedOn w:val="Normal"/>
    <w:pPr>
      <w:spacing w:before="100" w:beforeAutospacing="1" w:after="100" w:afterAutospacing="1"/>
      <w:jc w:val="center"/>
    </w:pPr>
    <w:rPr>
      <w:rFonts w:ascii="Verdana" w:hAnsi="Verdana"/>
      <w:color w:val="000000"/>
      <w:sz w:val="21"/>
      <w:szCs w:val="21"/>
    </w:rPr>
  </w:style>
  <w:style w:type="paragraph" w:customStyle="1" w:styleId="tox-menu1">
    <w:name w:val="tox-menu1"/>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1">
    <w:name w:val="tox-menubar1"/>
    <w:basedOn w:val="Normal"/>
    <w:pPr>
      <w:shd w:val="clear" w:color="auto" w:fill="FFFFFF"/>
      <w:spacing w:before="100" w:beforeAutospacing="1" w:after="100" w:afterAutospacing="1"/>
    </w:pPr>
    <w:rPr>
      <w:rFonts w:ascii="Verdana" w:hAnsi="Verdana"/>
      <w:color w:val="000000"/>
    </w:rPr>
  </w:style>
  <w:style w:type="paragraph" w:customStyle="1" w:styleId="tox-promotion1">
    <w:name w:val="tox-promotion1"/>
    <w:basedOn w:val="Normal"/>
    <w:pPr>
      <w:shd w:val="clear" w:color="auto" w:fill="FFFFFF"/>
      <w:spacing w:before="100" w:beforeAutospacing="1" w:after="100" w:afterAutospacing="1"/>
    </w:pPr>
    <w:rPr>
      <w:rFonts w:ascii="Verdana" w:hAnsi="Verdana"/>
      <w:color w:val="000000"/>
    </w:rPr>
  </w:style>
  <w:style w:type="paragraph" w:customStyle="1" w:styleId="tox-promotion-link1">
    <w:name w:val="tox-promotion-link1"/>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2">
    <w:name w:val="tox-promotion-link2"/>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1">
    <w:name w:val="tox-mbtn1"/>
    <w:basedOn w:val="Normal"/>
    <w:pPr>
      <w:spacing w:before="75" w:after="90"/>
      <w:ind w:right="15"/>
    </w:pPr>
    <w:rPr>
      <w:rFonts w:ascii="Verdana" w:hAnsi="Verdana"/>
      <w:color w:val="222F3E"/>
      <w:sz w:val="21"/>
      <w:szCs w:val="21"/>
    </w:rPr>
  </w:style>
  <w:style w:type="paragraph" w:customStyle="1" w:styleId="tox-mbtndisabled1">
    <w:name w:val="tox-mbtn[disabled]1"/>
    <w:basedOn w:val="Normal"/>
    <w:pPr>
      <w:spacing w:before="100" w:beforeAutospacing="1" w:after="100" w:afterAutospacing="1"/>
    </w:pPr>
    <w:rPr>
      <w:rFonts w:ascii="Verdana" w:hAnsi="Verdana"/>
      <w:color w:val="000000"/>
    </w:rPr>
  </w:style>
  <w:style w:type="paragraph" w:customStyle="1" w:styleId="tox-mbtn--active1">
    <w:name w:val="tox-mbtn--active1"/>
    <w:basedOn w:val="Normal"/>
    <w:pPr>
      <w:shd w:val="clear" w:color="auto" w:fill="A6CCF7"/>
      <w:spacing w:before="100" w:beforeAutospacing="1" w:after="100" w:afterAutospacing="1"/>
    </w:pPr>
    <w:rPr>
      <w:rFonts w:ascii="Verdana" w:hAnsi="Verdana"/>
      <w:color w:val="222F3E"/>
    </w:rPr>
  </w:style>
  <w:style w:type="paragraph" w:customStyle="1" w:styleId="tox-mbtnselect-label1">
    <w:name w:val="tox-mbtn__select-label1"/>
    <w:basedOn w:val="Normal"/>
    <w:pPr>
      <w:ind w:left="60" w:right="60"/>
    </w:pPr>
    <w:rPr>
      <w:rFonts w:ascii="Verdana" w:hAnsi="Verdana"/>
      <w:color w:val="000000"/>
    </w:rPr>
  </w:style>
  <w:style w:type="paragraph" w:customStyle="1" w:styleId="tox-mbtnselect-chevron1">
    <w:name w:val="tox-mbtn__select-chevron1"/>
    <w:basedOn w:val="Normal"/>
    <w:pPr>
      <w:spacing w:before="100" w:beforeAutospacing="1" w:after="100" w:afterAutospacing="1"/>
    </w:pPr>
    <w:rPr>
      <w:rFonts w:ascii="Verdana" w:hAnsi="Verdana"/>
      <w:vanish/>
      <w:color w:val="000000"/>
    </w:rPr>
  </w:style>
  <w:style w:type="paragraph" w:customStyle="1" w:styleId="tox-notification1">
    <w:name w:val="tox-notification1"/>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1">
    <w:name w:val="tox-notification--success1"/>
    <w:basedOn w:val="Normal"/>
    <w:pPr>
      <w:shd w:val="clear" w:color="auto" w:fill="E4EEDA"/>
      <w:spacing w:before="100" w:beforeAutospacing="1" w:after="100" w:afterAutospacing="1"/>
    </w:pPr>
    <w:rPr>
      <w:rFonts w:ascii="Verdana" w:hAnsi="Verdana"/>
      <w:color w:val="222F3E"/>
    </w:rPr>
  </w:style>
  <w:style w:type="paragraph" w:customStyle="1" w:styleId="tox-notification--error1">
    <w:name w:val="tox-notification--error1"/>
    <w:basedOn w:val="Normal"/>
    <w:pPr>
      <w:shd w:val="clear" w:color="auto" w:fill="F5CCCC"/>
      <w:spacing w:before="100" w:beforeAutospacing="1" w:after="100" w:afterAutospacing="1"/>
    </w:pPr>
    <w:rPr>
      <w:rFonts w:ascii="Verdana" w:hAnsi="Verdana"/>
      <w:color w:val="222F3E"/>
    </w:rPr>
  </w:style>
  <w:style w:type="paragraph" w:customStyle="1" w:styleId="tox-notification--warn1">
    <w:name w:val="tox-notification--warn1"/>
    <w:basedOn w:val="Normal"/>
    <w:pPr>
      <w:shd w:val="clear" w:color="auto" w:fill="FFF5CC"/>
      <w:spacing w:before="100" w:beforeAutospacing="1" w:after="100" w:afterAutospacing="1"/>
    </w:pPr>
    <w:rPr>
      <w:rFonts w:ascii="Verdana" w:hAnsi="Verdana"/>
      <w:color w:val="222F3E"/>
    </w:rPr>
  </w:style>
  <w:style w:type="paragraph" w:customStyle="1" w:styleId="tox-notification--warning1">
    <w:name w:val="tox-notification--warning1"/>
    <w:basedOn w:val="Normal"/>
    <w:pPr>
      <w:shd w:val="clear" w:color="auto" w:fill="FFF5CC"/>
      <w:spacing w:before="100" w:beforeAutospacing="1" w:after="100" w:afterAutospacing="1"/>
    </w:pPr>
    <w:rPr>
      <w:rFonts w:ascii="Verdana" w:hAnsi="Verdana"/>
      <w:color w:val="222F3E"/>
    </w:rPr>
  </w:style>
  <w:style w:type="paragraph" w:customStyle="1" w:styleId="tox-notification--info1">
    <w:name w:val="tox-notification--info1"/>
    <w:basedOn w:val="Normal"/>
    <w:pPr>
      <w:shd w:val="clear" w:color="auto" w:fill="D6E7FB"/>
      <w:spacing w:before="100" w:beforeAutospacing="1" w:after="100" w:afterAutospacing="1"/>
    </w:pPr>
    <w:rPr>
      <w:rFonts w:ascii="Verdana" w:hAnsi="Verdana"/>
      <w:color w:val="222F3E"/>
    </w:rPr>
  </w:style>
  <w:style w:type="paragraph" w:customStyle="1" w:styleId="tox-notificationbody1">
    <w:name w:val="tox-notification__body1"/>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10">
    <w:name w:val="tox-notification__body&gt;*1"/>
    <w:basedOn w:val="Normal"/>
    <w:rPr>
      <w:rFonts w:ascii="Verdana" w:hAnsi="Verdana"/>
      <w:color w:val="000000"/>
    </w:rPr>
  </w:style>
  <w:style w:type="paragraph" w:customStyle="1" w:styleId="tox-popdialog1">
    <w:name w:val="tox-pop__dialog1"/>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1">
    <w:name w:val="tox-toolbar1"/>
    <w:basedOn w:val="Normal"/>
    <w:pPr>
      <w:spacing w:before="100" w:beforeAutospacing="1"/>
    </w:pPr>
    <w:rPr>
      <w:rFonts w:ascii="Verdana" w:hAnsi="Verdana"/>
      <w:color w:val="000000"/>
    </w:rPr>
  </w:style>
  <w:style w:type="paragraph" w:customStyle="1" w:styleId="tox-sidebar1">
    <w:name w:val="tox-sidebar1"/>
    <w:basedOn w:val="Normal"/>
    <w:pPr>
      <w:shd w:val="clear" w:color="auto" w:fill="FFFFFF"/>
      <w:spacing w:before="100" w:beforeAutospacing="1" w:after="100" w:afterAutospacing="1"/>
    </w:pPr>
    <w:rPr>
      <w:rFonts w:ascii="Verdana" w:hAnsi="Verdana"/>
      <w:color w:val="000000"/>
    </w:rPr>
  </w:style>
  <w:style w:type="paragraph" w:customStyle="1" w:styleId="tox-selector1">
    <w:name w:val="tox-selector1"/>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1">
    <w:name w:val="tox-slider1"/>
    <w:basedOn w:val="Normal"/>
    <w:pPr>
      <w:spacing w:before="100" w:beforeAutospacing="1" w:after="100" w:afterAutospacing="1"/>
    </w:pPr>
    <w:rPr>
      <w:rFonts w:ascii="Verdana" w:hAnsi="Verdana"/>
      <w:color w:val="000000"/>
    </w:rPr>
  </w:style>
  <w:style w:type="paragraph" w:customStyle="1" w:styleId="tox-sliderrail1">
    <w:name w:val="tox-slider__rai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1">
    <w:name w:val="tox-slider__handle1"/>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1">
    <w:name w:val="tox-spinner&gt;div1"/>
    <w:basedOn w:val="Normal"/>
    <w:pPr>
      <w:spacing w:before="100" w:beforeAutospacing="1" w:after="100" w:afterAutospacing="1"/>
    </w:pPr>
    <w:rPr>
      <w:rFonts w:ascii="Verdana" w:hAnsi="Verdana"/>
      <w:color w:val="000000"/>
    </w:rPr>
  </w:style>
  <w:style w:type="paragraph" w:customStyle="1" w:styleId="tox-statusbar1">
    <w:name w:val="tox-statusbar1"/>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1">
    <w:name w:val="tox-statusbar__path1"/>
    <w:basedOn w:val="Normal"/>
    <w:pPr>
      <w:spacing w:before="100" w:beforeAutospacing="1" w:after="100" w:afterAutospacing="1"/>
    </w:pPr>
    <w:rPr>
      <w:rFonts w:ascii="Verdana" w:hAnsi="Verdana"/>
      <w:color w:val="000000"/>
    </w:rPr>
  </w:style>
  <w:style w:type="paragraph" w:customStyle="1" w:styleId="tox-statusbarpath10">
    <w:name w:val="tox-statusbar__path&gt;*1"/>
    <w:basedOn w:val="Normal"/>
    <w:pPr>
      <w:spacing w:before="100" w:beforeAutospacing="1" w:after="100" w:afterAutospacing="1"/>
    </w:pPr>
    <w:rPr>
      <w:rFonts w:ascii="Verdana" w:hAnsi="Verdana"/>
      <w:color w:val="000000"/>
    </w:rPr>
  </w:style>
  <w:style w:type="paragraph" w:customStyle="1" w:styleId="tox-statusbarpath-item1">
    <w:name w:val="tox-statusbar__path-item1"/>
    <w:basedOn w:val="Normal"/>
    <w:pPr>
      <w:spacing w:before="100" w:beforeAutospacing="1" w:after="100" w:afterAutospacing="1"/>
    </w:pPr>
    <w:rPr>
      <w:rFonts w:ascii="Verdana" w:hAnsi="Verdana"/>
      <w:color w:val="000000"/>
    </w:rPr>
  </w:style>
  <w:style w:type="paragraph" w:customStyle="1" w:styleId="tox-statusbarwordcount1">
    <w:name w:val="tox-statusbar__wordcount1"/>
    <w:basedOn w:val="Normal"/>
    <w:pPr>
      <w:spacing w:before="100" w:beforeAutospacing="1" w:after="100" w:afterAutospacing="1"/>
    </w:pPr>
    <w:rPr>
      <w:rFonts w:ascii="Verdana" w:hAnsi="Verdana"/>
      <w:color w:val="000000"/>
    </w:rPr>
  </w:style>
  <w:style w:type="paragraph" w:customStyle="1" w:styleId="tox-statusbarresize-handle1">
    <w:name w:val="tox-statusbar__resize-handle1"/>
    <w:basedOn w:val="Normal"/>
    <w:pPr>
      <w:spacing w:before="100" w:beforeAutospacing="1" w:after="100" w:afterAutospacing="1"/>
      <w:ind w:right="-120"/>
    </w:pPr>
    <w:rPr>
      <w:rFonts w:ascii="Verdana" w:hAnsi="Verdana"/>
      <w:color w:val="000000"/>
    </w:rPr>
  </w:style>
  <w:style w:type="paragraph" w:customStyle="1" w:styleId="tox-statusbarpath2">
    <w:name w:val="tox-statusbar__path&gt;*2"/>
    <w:basedOn w:val="Normal"/>
    <w:pPr>
      <w:spacing w:before="100" w:beforeAutospacing="1" w:after="100" w:afterAutospacing="1"/>
      <w:ind w:left="60"/>
    </w:pPr>
    <w:rPr>
      <w:rFonts w:ascii="Verdana" w:hAnsi="Verdana"/>
      <w:color w:val="000000"/>
    </w:rPr>
  </w:style>
  <w:style w:type="paragraph" w:customStyle="1" w:styleId="tox-tbtn1">
    <w:name w:val="tox-tbtn1"/>
    <w:basedOn w:val="Normal"/>
    <w:pPr>
      <w:spacing w:before="90" w:after="75"/>
      <w:ind w:right="15"/>
    </w:pPr>
    <w:rPr>
      <w:rFonts w:ascii="Verdana" w:hAnsi="Verdana"/>
      <w:color w:val="222F3E"/>
      <w:sz w:val="21"/>
      <w:szCs w:val="21"/>
    </w:rPr>
  </w:style>
  <w:style w:type="paragraph" w:customStyle="1" w:styleId="tox-tbtn2">
    <w:name w:val="tox-tbtn2"/>
    <w:basedOn w:val="Normal"/>
    <w:pPr>
      <w:shd w:val="clear" w:color="auto" w:fill="CCE2FA"/>
      <w:spacing w:before="90" w:after="75"/>
      <w:ind w:right="15"/>
    </w:pPr>
    <w:rPr>
      <w:rFonts w:ascii="Verdana" w:hAnsi="Verdana"/>
      <w:color w:val="222F3E"/>
      <w:sz w:val="21"/>
      <w:szCs w:val="21"/>
    </w:rPr>
  </w:style>
  <w:style w:type="paragraph" w:customStyle="1" w:styleId="tox-tbtn--enabled1">
    <w:name w:val="tox-tbtn--enabled1"/>
    <w:basedOn w:val="Normal"/>
    <w:pPr>
      <w:shd w:val="clear" w:color="auto" w:fill="A6CCF7"/>
      <w:spacing w:before="100" w:beforeAutospacing="1" w:after="100" w:afterAutospacing="1"/>
    </w:pPr>
    <w:rPr>
      <w:rFonts w:ascii="Verdana" w:hAnsi="Verdana"/>
      <w:color w:val="222F3E"/>
    </w:rPr>
  </w:style>
  <w:style w:type="paragraph" w:customStyle="1" w:styleId="tox-tbtn--enabled2">
    <w:name w:val="tox-tbtn--enabled2"/>
    <w:basedOn w:val="Normal"/>
    <w:pPr>
      <w:shd w:val="clear" w:color="auto" w:fill="A6CCF7"/>
      <w:spacing w:before="100" w:beforeAutospacing="1" w:after="100" w:afterAutospacing="1"/>
    </w:pPr>
    <w:rPr>
      <w:rFonts w:ascii="Verdana" w:hAnsi="Verdana"/>
      <w:color w:val="222F3E"/>
    </w:rPr>
  </w:style>
  <w:style w:type="paragraph" w:customStyle="1" w:styleId="tox-tbtn--md1">
    <w:name w:val="tox-tbtn--md1"/>
    <w:basedOn w:val="Normal"/>
    <w:pPr>
      <w:spacing w:before="100" w:beforeAutospacing="1" w:after="100" w:afterAutospacing="1"/>
    </w:pPr>
    <w:rPr>
      <w:rFonts w:ascii="Verdana" w:hAnsi="Verdana"/>
      <w:color w:val="000000"/>
    </w:rPr>
  </w:style>
  <w:style w:type="paragraph" w:customStyle="1" w:styleId="tox-tbtn--lg1">
    <w:name w:val="tox-tbtn--lg1"/>
    <w:basedOn w:val="Normal"/>
    <w:pPr>
      <w:spacing w:before="100" w:beforeAutospacing="1" w:after="100" w:afterAutospacing="1"/>
    </w:pPr>
    <w:rPr>
      <w:rFonts w:ascii="Verdana" w:hAnsi="Verdana"/>
      <w:color w:val="000000"/>
    </w:rPr>
  </w:style>
  <w:style w:type="paragraph" w:customStyle="1" w:styleId="tox-tbtn--return1">
    <w:name w:val="tox-tbtn--return1"/>
    <w:basedOn w:val="Normal"/>
    <w:pPr>
      <w:spacing w:before="100" w:beforeAutospacing="1" w:after="100" w:afterAutospacing="1"/>
    </w:pPr>
    <w:rPr>
      <w:rFonts w:ascii="Verdana" w:hAnsi="Verdana"/>
      <w:color w:val="000000"/>
    </w:rPr>
  </w:style>
  <w:style w:type="paragraph" w:customStyle="1" w:styleId="tox-tbtn--labeled1">
    <w:name w:val="tox-tbtn--labeled1"/>
    <w:basedOn w:val="Normal"/>
    <w:pPr>
      <w:spacing w:before="100" w:beforeAutospacing="1" w:after="100" w:afterAutospacing="1"/>
    </w:pPr>
    <w:rPr>
      <w:rFonts w:ascii="Verdana" w:hAnsi="Verdana"/>
      <w:color w:val="000000"/>
    </w:rPr>
  </w:style>
  <w:style w:type="paragraph" w:customStyle="1" w:styleId="tox-tbtnvlabel1">
    <w:name w:val="tox-tbtn__vlabel1"/>
    <w:basedOn w:val="Normal"/>
    <w:pPr>
      <w:spacing w:before="100" w:beforeAutospacing="1" w:after="60"/>
    </w:pPr>
    <w:rPr>
      <w:rFonts w:ascii="Verdana" w:hAnsi="Verdana"/>
      <w:color w:val="000000"/>
      <w:spacing w:val="-6"/>
      <w:sz w:val="15"/>
      <w:szCs w:val="15"/>
    </w:rPr>
  </w:style>
  <w:style w:type="paragraph" w:customStyle="1" w:styleId="tox-number-input1">
    <w:name w:val="tox-number-input1"/>
    <w:basedOn w:val="Normal"/>
    <w:pPr>
      <w:spacing w:before="90" w:after="75"/>
      <w:ind w:right="15"/>
    </w:pPr>
    <w:rPr>
      <w:rFonts w:ascii="Verdana" w:hAnsi="Verdana"/>
      <w:color w:val="000000"/>
    </w:rPr>
  </w:style>
  <w:style w:type="paragraph" w:customStyle="1" w:styleId="tox-input-wrapper1">
    <w:name w:val="tox-input-wrapper1"/>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1">
    <w:name w:val="tox-tbtn--select1"/>
    <w:basedOn w:val="Normal"/>
    <w:pPr>
      <w:spacing w:before="90" w:after="75"/>
      <w:ind w:right="15"/>
    </w:pPr>
    <w:rPr>
      <w:rFonts w:ascii="Verdana" w:hAnsi="Verdana"/>
      <w:color w:val="000000"/>
    </w:rPr>
  </w:style>
  <w:style w:type="paragraph" w:customStyle="1" w:styleId="tox-tbtnselect-label1">
    <w:name w:val="tox-tbtn__select-label1"/>
    <w:basedOn w:val="Normal"/>
    <w:pPr>
      <w:ind w:left="60" w:right="60"/>
    </w:pPr>
    <w:rPr>
      <w:rFonts w:ascii="Verdana" w:hAnsi="Verdana"/>
      <w:color w:val="000000"/>
    </w:rPr>
  </w:style>
  <w:style w:type="paragraph" w:customStyle="1" w:styleId="tox-tbtnselect-chevron1">
    <w:name w:val="tox-tbtn__select-chevron1"/>
    <w:basedOn w:val="Normal"/>
    <w:pPr>
      <w:spacing w:before="100" w:beforeAutospacing="1" w:after="100" w:afterAutospacing="1"/>
    </w:pPr>
    <w:rPr>
      <w:rFonts w:ascii="Verdana" w:hAnsi="Verdana"/>
      <w:color w:val="000000"/>
    </w:rPr>
  </w:style>
  <w:style w:type="paragraph" w:customStyle="1" w:styleId="tox-tbtn--bespoke1">
    <w:name w:val="tox-tbtn--bespoke1"/>
    <w:basedOn w:val="Normal"/>
    <w:pPr>
      <w:shd w:val="clear" w:color="auto" w:fill="F7F7F7"/>
      <w:spacing w:before="100" w:beforeAutospacing="1" w:after="100" w:afterAutospacing="1"/>
    </w:pPr>
    <w:rPr>
      <w:rFonts w:ascii="Verdana" w:hAnsi="Verdana"/>
      <w:color w:val="000000"/>
    </w:rPr>
  </w:style>
  <w:style w:type="paragraph" w:customStyle="1" w:styleId="tox-tbtnselect-label2">
    <w:name w:val="tox-tbtn__select-label2"/>
    <w:basedOn w:val="Normal"/>
    <w:pPr>
      <w:ind w:left="60" w:right="60"/>
    </w:pPr>
    <w:rPr>
      <w:rFonts w:ascii="Verdana" w:hAnsi="Verdana"/>
      <w:color w:val="000000"/>
    </w:rPr>
  </w:style>
  <w:style w:type="paragraph" w:customStyle="1" w:styleId="tox-split-button1">
    <w:name w:val="tox-split-button1"/>
    <w:basedOn w:val="Normal"/>
    <w:pPr>
      <w:spacing w:before="90" w:after="75"/>
      <w:ind w:right="15"/>
    </w:pPr>
    <w:rPr>
      <w:rFonts w:ascii="Verdana" w:hAnsi="Verdana"/>
      <w:color w:val="000000"/>
    </w:rPr>
  </w:style>
  <w:style w:type="paragraph" w:customStyle="1" w:styleId="tox-split-buttonchevron1">
    <w:name w:val="tox-split-button__chevron1"/>
    <w:basedOn w:val="Normal"/>
    <w:pPr>
      <w:spacing w:before="100" w:beforeAutospacing="1" w:after="100" w:afterAutospacing="1"/>
    </w:pPr>
    <w:rPr>
      <w:rFonts w:ascii="Verdana" w:hAnsi="Verdana"/>
      <w:color w:val="000000"/>
    </w:rPr>
  </w:style>
  <w:style w:type="paragraph" w:customStyle="1" w:styleId="tox-tbtn3">
    <w:name w:val="tox-tbtn3"/>
    <w:basedOn w:val="Normal"/>
    <w:rPr>
      <w:rFonts w:ascii="Verdana" w:hAnsi="Verdana"/>
      <w:color w:val="222F3E"/>
      <w:sz w:val="21"/>
      <w:szCs w:val="21"/>
    </w:rPr>
  </w:style>
  <w:style w:type="paragraph" w:customStyle="1" w:styleId="tox-toolbar-overlord1">
    <w:name w:val="tox-toolbar-overlord1"/>
    <w:basedOn w:val="Normal"/>
    <w:pPr>
      <w:shd w:val="clear" w:color="auto" w:fill="FFFFFF"/>
      <w:spacing w:before="100" w:beforeAutospacing="1" w:after="100" w:afterAutospacing="1"/>
    </w:pPr>
    <w:rPr>
      <w:rFonts w:ascii="Verdana" w:hAnsi="Verdana"/>
      <w:color w:val="000000"/>
    </w:rPr>
  </w:style>
  <w:style w:type="paragraph" w:customStyle="1" w:styleId="tox-toolbar2">
    <w:name w:val="tox-toolbar2"/>
    <w:basedOn w:val="Normal"/>
    <w:pPr>
      <w:shd w:val="clear" w:color="auto" w:fill="FFFFFF"/>
      <w:spacing w:before="100" w:beforeAutospacing="1" w:after="100" w:afterAutospacing="1"/>
    </w:pPr>
    <w:rPr>
      <w:rFonts w:ascii="Verdana" w:hAnsi="Verdana"/>
      <w:color w:val="000000"/>
    </w:rPr>
  </w:style>
  <w:style w:type="paragraph" w:customStyle="1" w:styleId="tox-toolbaroverflow1">
    <w:name w:val="tox-toolbar__overflow1"/>
    <w:basedOn w:val="Normal"/>
    <w:pPr>
      <w:shd w:val="clear" w:color="auto" w:fill="FFFFFF"/>
      <w:spacing w:before="100" w:beforeAutospacing="1" w:after="100" w:afterAutospacing="1"/>
    </w:pPr>
    <w:rPr>
      <w:rFonts w:ascii="Verdana" w:hAnsi="Verdana"/>
      <w:color w:val="000000"/>
    </w:rPr>
  </w:style>
  <w:style w:type="paragraph" w:customStyle="1" w:styleId="tox-toolbarprimary1">
    <w:name w:val="tox-toolbar__primary1"/>
    <w:basedOn w:val="Normal"/>
    <w:pPr>
      <w:shd w:val="clear" w:color="auto" w:fill="FFFFFF"/>
      <w:spacing w:before="100" w:beforeAutospacing="1" w:after="100" w:afterAutospacing="1"/>
    </w:pPr>
    <w:rPr>
      <w:rFonts w:ascii="Verdana" w:hAnsi="Verdana"/>
      <w:color w:val="000000"/>
    </w:rPr>
  </w:style>
  <w:style w:type="paragraph" w:customStyle="1" w:styleId="tox-toolbar3">
    <w:name w:val="tox-toolbar3"/>
    <w:basedOn w:val="Normal"/>
    <w:pPr>
      <w:shd w:val="clear" w:color="auto" w:fill="FFFFFF"/>
      <w:spacing w:before="100" w:beforeAutospacing="1" w:after="100" w:afterAutospacing="1"/>
    </w:pPr>
    <w:rPr>
      <w:rFonts w:ascii="Verdana" w:hAnsi="Verdana"/>
      <w:color w:val="000000"/>
    </w:rPr>
  </w:style>
  <w:style w:type="paragraph" w:customStyle="1" w:styleId="tox-toolbar--no-divider1">
    <w:name w:val="tox-toolbar--no-divider1"/>
    <w:basedOn w:val="Normal"/>
    <w:pPr>
      <w:spacing w:before="100" w:beforeAutospacing="1" w:after="100" w:afterAutospacing="1"/>
    </w:pPr>
    <w:rPr>
      <w:rFonts w:ascii="Verdana" w:hAnsi="Verdana"/>
      <w:color w:val="000000"/>
    </w:rPr>
  </w:style>
  <w:style w:type="paragraph" w:customStyle="1" w:styleId="tox-toolbar4">
    <w:name w:val="tox-toolbar4"/>
    <w:basedOn w:val="Normal"/>
    <w:pPr>
      <w:spacing w:before="100" w:beforeAutospacing="1" w:after="100" w:afterAutospacing="1"/>
    </w:pPr>
    <w:rPr>
      <w:rFonts w:ascii="Verdana" w:hAnsi="Verdana"/>
      <w:color w:val="000000"/>
    </w:rPr>
  </w:style>
  <w:style w:type="paragraph" w:customStyle="1" w:styleId="tox-toolbargroup1">
    <w:name w:val="tox-toolbar__group1"/>
    <w:basedOn w:val="Normal"/>
    <w:rPr>
      <w:rFonts w:ascii="Verdana" w:hAnsi="Verdana"/>
      <w:color w:val="000000"/>
    </w:rPr>
  </w:style>
  <w:style w:type="paragraph" w:customStyle="1" w:styleId="tox-toolbargroup--pull-right1">
    <w:name w:val="tox-toolbar__group--pull-right1"/>
    <w:basedOn w:val="Normal"/>
    <w:pPr>
      <w:spacing w:before="100" w:beforeAutospacing="1" w:after="100" w:afterAutospacing="1"/>
    </w:pPr>
    <w:rPr>
      <w:rFonts w:ascii="Verdana" w:hAnsi="Verdana"/>
      <w:color w:val="000000"/>
    </w:rPr>
  </w:style>
  <w:style w:type="paragraph" w:customStyle="1" w:styleId="tox-tooltip1">
    <w:name w:val="tox-tooltip1"/>
    <w:basedOn w:val="Normal"/>
    <w:pPr>
      <w:spacing w:before="100" w:beforeAutospacing="1" w:after="100" w:afterAutospacing="1"/>
    </w:pPr>
    <w:rPr>
      <w:rFonts w:ascii="Verdana" w:hAnsi="Verdana"/>
      <w:color w:val="000000"/>
    </w:rPr>
  </w:style>
  <w:style w:type="paragraph" w:customStyle="1" w:styleId="tox-tooltipbody1">
    <w:name w:val="tox-tooltip__body1"/>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1">
    <w:name w:val="tox-tooltip__arrow1"/>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2">
    <w:name w:val="tox-tooltip__arrow2"/>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3">
    <w:name w:val="tox-tooltip__arrow3"/>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4">
    <w:name w:val="tox-tooltip__arrow4"/>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1">
    <w:name w:val="tox-trbtn1"/>
    <w:basedOn w:val="Normal"/>
    <w:pPr>
      <w:spacing w:before="60" w:after="60"/>
    </w:pPr>
    <w:rPr>
      <w:rFonts w:ascii="Verdana" w:hAnsi="Verdana"/>
      <w:color w:val="222F3E"/>
      <w:sz w:val="21"/>
      <w:szCs w:val="21"/>
    </w:rPr>
  </w:style>
  <w:style w:type="paragraph" w:customStyle="1" w:styleId="tox-treelabel1">
    <w:name w:val="tox-tree__label1"/>
    <w:basedOn w:val="Normal"/>
    <w:pPr>
      <w:spacing w:before="100" w:beforeAutospacing="1" w:after="100" w:afterAutospacing="1"/>
    </w:pPr>
    <w:rPr>
      <w:rFonts w:ascii="Verdana" w:hAnsi="Verdana"/>
      <w:color w:val="000000"/>
    </w:rPr>
  </w:style>
  <w:style w:type="paragraph" w:customStyle="1" w:styleId="tox-trbtn2">
    <w:name w:val="tox-trbtn2"/>
    <w:basedOn w:val="Normal"/>
    <w:pPr>
      <w:shd w:val="clear" w:color="auto" w:fill="CCE2FA"/>
      <w:spacing w:before="60" w:after="60"/>
    </w:pPr>
    <w:rPr>
      <w:rFonts w:ascii="Verdana" w:hAnsi="Verdana"/>
      <w:color w:val="222F3E"/>
      <w:sz w:val="21"/>
      <w:szCs w:val="21"/>
    </w:rPr>
  </w:style>
  <w:style w:type="paragraph" w:customStyle="1" w:styleId="tox-trbtn--enabled1">
    <w:name w:val="tox-trbtn--enabled1"/>
    <w:basedOn w:val="Normal"/>
    <w:pPr>
      <w:shd w:val="clear" w:color="auto" w:fill="A6CCF7"/>
      <w:spacing w:before="100" w:beforeAutospacing="1" w:after="100" w:afterAutospacing="1"/>
    </w:pPr>
    <w:rPr>
      <w:rFonts w:ascii="Verdana" w:hAnsi="Verdana"/>
      <w:color w:val="222F3E"/>
    </w:rPr>
  </w:style>
  <w:style w:type="paragraph" w:customStyle="1" w:styleId="tox-trbtn--enabled2">
    <w:name w:val="tox-trbtn--enabled2"/>
    <w:basedOn w:val="Normal"/>
    <w:pPr>
      <w:shd w:val="clear" w:color="auto" w:fill="A6CCF7"/>
      <w:spacing w:before="100" w:beforeAutospacing="1" w:after="100" w:afterAutospacing="1"/>
    </w:pPr>
    <w:rPr>
      <w:rFonts w:ascii="Verdana" w:hAnsi="Verdana"/>
      <w:color w:val="222F3E"/>
    </w:rPr>
  </w:style>
  <w:style w:type="paragraph" w:customStyle="1" w:styleId="tox-trbtn--return1">
    <w:name w:val="tox-trbtn--return1"/>
    <w:basedOn w:val="Normal"/>
    <w:pPr>
      <w:spacing w:before="100" w:beforeAutospacing="1" w:after="100" w:afterAutospacing="1"/>
    </w:pPr>
    <w:rPr>
      <w:rFonts w:ascii="Verdana" w:hAnsi="Verdana"/>
      <w:color w:val="000000"/>
    </w:rPr>
  </w:style>
  <w:style w:type="paragraph" w:customStyle="1" w:styleId="tox-trbtn--labeled1">
    <w:name w:val="tox-trbtn--labeled1"/>
    <w:basedOn w:val="Normal"/>
    <w:pPr>
      <w:spacing w:before="100" w:beforeAutospacing="1" w:after="100" w:afterAutospacing="1"/>
    </w:pPr>
    <w:rPr>
      <w:rFonts w:ascii="Verdana" w:hAnsi="Verdana"/>
      <w:color w:val="000000"/>
    </w:rPr>
  </w:style>
  <w:style w:type="paragraph" w:customStyle="1" w:styleId="tox-trbtnvlabel1">
    <w:name w:val="tox-trbtn__vlabel1"/>
    <w:basedOn w:val="Normal"/>
    <w:pPr>
      <w:spacing w:before="100" w:beforeAutospacing="1" w:after="60"/>
    </w:pPr>
    <w:rPr>
      <w:rFonts w:ascii="Verdana" w:hAnsi="Verdana"/>
      <w:color w:val="000000"/>
      <w:spacing w:val="-6"/>
      <w:sz w:val="15"/>
      <w:szCs w:val="15"/>
    </w:rPr>
  </w:style>
  <w:style w:type="paragraph" w:customStyle="1" w:styleId="tox-tree--directorylabel1">
    <w:name w:val="tox-tree--directory__label1"/>
    <w:basedOn w:val="Normal"/>
    <w:pPr>
      <w:spacing w:before="100" w:beforeAutospacing="1" w:after="100" w:afterAutospacing="1"/>
    </w:pPr>
    <w:rPr>
      <w:rFonts w:ascii="Verdana" w:hAnsi="Verdana"/>
      <w:b/>
      <w:bCs/>
      <w:color w:val="000000"/>
    </w:rPr>
  </w:style>
  <w:style w:type="paragraph" w:customStyle="1" w:styleId="tox-mbtn2">
    <w:name w:val="tox-mbtn2"/>
    <w:basedOn w:val="Normal"/>
    <w:pPr>
      <w:spacing w:before="75" w:after="90"/>
      <w:ind w:right="15"/>
    </w:pPr>
    <w:rPr>
      <w:rFonts w:ascii="Verdana" w:hAnsi="Verdana"/>
      <w:color w:val="222F3E"/>
      <w:sz w:val="21"/>
      <w:szCs w:val="21"/>
    </w:rPr>
  </w:style>
  <w:style w:type="paragraph" w:customStyle="1" w:styleId="tox-chevron1">
    <w:name w:val="tox-chevron1"/>
    <w:basedOn w:val="Normal"/>
    <w:pPr>
      <w:spacing w:before="100" w:beforeAutospacing="1" w:after="100" w:afterAutospacing="1"/>
      <w:ind w:right="90"/>
    </w:pPr>
    <w:rPr>
      <w:rFonts w:ascii="Verdana" w:hAnsi="Verdana"/>
      <w:color w:val="000000"/>
    </w:rPr>
  </w:style>
  <w:style w:type="paragraph" w:customStyle="1" w:styleId="tox-tree--leaflabel1">
    <w:name w:val="tox-tree--leaf__label1"/>
    <w:basedOn w:val="Normal"/>
    <w:pPr>
      <w:spacing w:before="100" w:beforeAutospacing="1" w:after="100" w:afterAutospacing="1"/>
    </w:pPr>
    <w:rPr>
      <w:rFonts w:ascii="Verdana" w:hAnsi="Verdana"/>
      <w:color w:val="000000"/>
    </w:rPr>
  </w:style>
  <w:style w:type="paragraph" w:customStyle="1" w:styleId="tox-mbtn3">
    <w:name w:val="tox-mbtn3"/>
    <w:basedOn w:val="Normal"/>
    <w:pPr>
      <w:spacing w:before="75" w:after="90"/>
      <w:ind w:right="15"/>
    </w:pPr>
    <w:rPr>
      <w:rFonts w:ascii="Verdana" w:hAnsi="Verdana"/>
      <w:color w:val="222F3E"/>
      <w:sz w:val="21"/>
      <w:szCs w:val="21"/>
    </w:rPr>
  </w:style>
  <w:style w:type="paragraph" w:customStyle="1" w:styleId="tox-tree--directorychildren1">
    <w:name w:val="tox-tree--directory__children1"/>
    <w:basedOn w:val="Normal"/>
    <w:pPr>
      <w:spacing w:before="100" w:beforeAutospacing="1" w:after="100" w:afterAutospacing="1"/>
    </w:pPr>
    <w:rPr>
      <w:rFonts w:ascii="Verdana" w:hAnsi="Verdana"/>
      <w:color w:val="000000"/>
    </w:rPr>
  </w:style>
  <w:style w:type="paragraph" w:customStyle="1" w:styleId="tox-view-wrap1">
    <w:name w:val="tox-view-wrap1"/>
    <w:basedOn w:val="Normal"/>
    <w:pPr>
      <w:shd w:val="clear" w:color="auto" w:fill="FFFFFF"/>
      <w:spacing w:before="100" w:beforeAutospacing="1" w:after="100" w:afterAutospacing="1"/>
    </w:pPr>
    <w:rPr>
      <w:rFonts w:ascii="Verdana" w:hAnsi="Verdana"/>
      <w:color w:val="000000"/>
    </w:rPr>
  </w:style>
  <w:style w:type="paragraph" w:customStyle="1" w:styleId="tox-view-wrapslot-container1">
    <w:name w:val="tox-view-wrap__slot-container1"/>
    <w:basedOn w:val="Normal"/>
    <w:pPr>
      <w:shd w:val="clear" w:color="auto" w:fill="FFFFFF"/>
      <w:spacing w:before="100" w:beforeAutospacing="1" w:after="100" w:afterAutospacing="1"/>
    </w:pPr>
    <w:rPr>
      <w:rFonts w:ascii="Verdana" w:hAnsi="Verdana"/>
      <w:color w:val="000000"/>
    </w:rPr>
  </w:style>
  <w:style w:type="paragraph" w:customStyle="1" w:styleId="tox-viewheader1">
    <w:name w:val="tox-view__header1"/>
    <w:basedOn w:val="Normal"/>
    <w:pPr>
      <w:spacing w:before="100" w:beforeAutospacing="1" w:after="100" w:afterAutospacing="1"/>
    </w:pPr>
    <w:rPr>
      <w:rFonts w:ascii="Verdana" w:hAnsi="Verdana"/>
      <w:color w:val="000000"/>
    </w:rPr>
  </w:style>
  <w:style w:type="paragraph" w:customStyle="1" w:styleId="tox-viewtoolbar1">
    <w:name w:val="tox-view__toolbar1"/>
    <w:basedOn w:val="Normal"/>
    <w:pPr>
      <w:spacing w:before="100" w:beforeAutospacing="1" w:after="100" w:afterAutospacing="1"/>
    </w:pPr>
    <w:rPr>
      <w:rFonts w:ascii="Verdana" w:hAnsi="Verdana"/>
      <w:color w:val="000000"/>
    </w:rPr>
  </w:style>
  <w:style w:type="paragraph" w:customStyle="1" w:styleId="tox-viewpane1">
    <w:name w:val="tox-view__pane1"/>
    <w:basedOn w:val="Normal"/>
    <w:pPr>
      <w:spacing w:before="100" w:beforeAutospacing="1" w:after="100" w:afterAutospacing="1"/>
    </w:pPr>
    <w:rPr>
      <w:rFonts w:ascii="Verdana" w:hAnsi="Verdana"/>
      <w:color w:val="000000"/>
    </w:rPr>
  </w:style>
  <w:style w:type="paragraph" w:customStyle="1" w:styleId="tox-viewpanepanel1">
    <w:name w:val="tox-view__pane_panel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1">
    <w:name w:val="tox-view__header-end&gt;*1"/>
    <w:basedOn w:val="Normal"/>
    <w:pPr>
      <w:spacing w:before="100" w:beforeAutospacing="1" w:after="100" w:afterAutospacing="1"/>
      <w:ind w:right="120"/>
    </w:pPr>
    <w:rPr>
      <w:rFonts w:ascii="Verdana" w:hAnsi="Verdana"/>
      <w:color w:val="000000"/>
    </w:rPr>
  </w:style>
  <w:style w:type="paragraph" w:customStyle="1" w:styleId="tox-viewheader-start1">
    <w:name w:val="tox-view__header-start&gt;*1"/>
    <w:basedOn w:val="Normal"/>
    <w:pPr>
      <w:spacing w:before="100" w:beforeAutospacing="1" w:after="100" w:afterAutospacing="1"/>
      <w:ind w:right="120"/>
    </w:pPr>
    <w:rPr>
      <w:rFonts w:ascii="Verdana" w:hAnsi="Verdana"/>
      <w:color w:val="000000"/>
    </w:rPr>
  </w:style>
  <w:style w:type="paragraph" w:customStyle="1" w:styleId="tox-well1">
    <w:name w:val="tox-well1"/>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1">
    <w:name w:val="tox-custom-editor1"/>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accessibility-issueheader2">
    <w:name w:val="accessibility-issue__header2"/>
    <w:basedOn w:val="Normal"/>
    <w:pPr>
      <w:spacing w:before="100" w:beforeAutospacing="1" w:after="60"/>
    </w:pPr>
    <w:rPr>
      <w:rFonts w:ascii="Verdana" w:hAnsi="Verdana"/>
      <w:color w:val="000000"/>
    </w:rPr>
  </w:style>
  <w:style w:type="paragraph" w:customStyle="1" w:styleId="accessibility-issuedescriptiondiv2">
    <w:name w:val="accessibility-issue__description&gt;div2"/>
    <w:basedOn w:val="Normal"/>
    <w:pPr>
      <w:spacing w:before="100" w:beforeAutospacing="1" w:after="100" w:afterAutospacing="1"/>
    </w:pPr>
    <w:rPr>
      <w:rFonts w:ascii="Verdana" w:hAnsi="Verdana"/>
      <w:color w:val="000000"/>
    </w:rPr>
  </w:style>
  <w:style w:type="paragraph" w:customStyle="1" w:styleId="accessibility-issuedescriptiondivdiv2">
    <w:name w:val="accessibility-issue__description&gt;div&gt;div2"/>
    <w:basedOn w:val="Normal"/>
    <w:pPr>
      <w:spacing w:before="100" w:beforeAutospacing="1" w:after="60"/>
    </w:pPr>
    <w:rPr>
      <w:rFonts w:ascii="Verdana" w:hAnsi="Verdana"/>
      <w:color w:val="000000"/>
    </w:rPr>
  </w:style>
  <w:style w:type="paragraph" w:customStyle="1" w:styleId="accessibility-issuerepair2">
    <w:name w:val="accessibility-issue__repair2"/>
    <w:basedOn w:val="Normal"/>
    <w:pPr>
      <w:spacing w:before="240" w:after="100" w:afterAutospacing="1"/>
    </w:pPr>
    <w:rPr>
      <w:rFonts w:ascii="Verdana" w:hAnsi="Verdana"/>
      <w:color w:val="000000"/>
    </w:rPr>
  </w:style>
  <w:style w:type="paragraph" w:customStyle="1" w:styleId="accessibility-issuedescription6">
    <w:name w:val="accessibility-issue__description6"/>
    <w:basedOn w:val="Normal"/>
    <w:pPr>
      <w:spacing w:before="100" w:beforeAutospacing="1" w:after="100" w:afterAutospacing="1"/>
    </w:pPr>
    <w:rPr>
      <w:rFonts w:ascii="Verdana" w:hAnsi="Verdana"/>
      <w:color w:val="222F3E"/>
    </w:rPr>
  </w:style>
  <w:style w:type="paragraph" w:customStyle="1" w:styleId="accessibility-issuedescription7">
    <w:name w:val="accessibility-issue__description7"/>
    <w:basedOn w:val="Normal"/>
    <w:pPr>
      <w:spacing w:before="100" w:beforeAutospacing="1" w:after="100" w:afterAutospacing="1"/>
    </w:pPr>
    <w:rPr>
      <w:rFonts w:ascii="Verdana" w:hAnsi="Verdana"/>
      <w:color w:val="222F3E"/>
    </w:rPr>
  </w:style>
  <w:style w:type="paragraph" w:customStyle="1" w:styleId="accessibility-issuedescription8">
    <w:name w:val="accessibility-issue__description8"/>
    <w:basedOn w:val="Normal"/>
    <w:pPr>
      <w:spacing w:before="100" w:beforeAutospacing="1" w:after="100" w:afterAutospacing="1"/>
    </w:pPr>
    <w:rPr>
      <w:rFonts w:ascii="Verdana" w:hAnsi="Verdana"/>
      <w:color w:val="222F3E"/>
    </w:rPr>
  </w:style>
  <w:style w:type="paragraph" w:customStyle="1" w:styleId="accessibility-issuedescription9">
    <w:name w:val="accessibility-issue__description9"/>
    <w:basedOn w:val="Normal"/>
    <w:pPr>
      <w:spacing w:before="100" w:beforeAutospacing="1" w:after="100" w:afterAutospacing="1"/>
    </w:pPr>
    <w:rPr>
      <w:rFonts w:ascii="Verdana" w:hAnsi="Verdana"/>
      <w:color w:val="222F3E"/>
    </w:rPr>
  </w:style>
  <w:style w:type="paragraph" w:customStyle="1" w:styleId="tox-button3">
    <w:name w:val="tox-button3"/>
    <w:basedOn w:val="Normal"/>
    <w:pPr>
      <w:spacing w:before="100" w:beforeAutospacing="1" w:after="100" w:afterAutospacing="1"/>
      <w:ind w:right="60"/>
    </w:pPr>
    <w:rPr>
      <w:rFonts w:ascii="Verdana" w:hAnsi="Verdana"/>
      <w:color w:val="000000"/>
    </w:rPr>
  </w:style>
  <w:style w:type="paragraph" w:customStyle="1" w:styleId="accessibility-issuedescription10">
    <w:name w:val="accessibility-issue__description10"/>
    <w:basedOn w:val="Normal"/>
    <w:pPr>
      <w:spacing w:before="100" w:beforeAutospacing="1" w:after="100" w:afterAutospacing="1"/>
    </w:pPr>
    <w:rPr>
      <w:rFonts w:ascii="Verdana" w:hAnsi="Verdana"/>
      <w:color w:val="000000"/>
    </w:rPr>
  </w:style>
  <w:style w:type="paragraph" w:customStyle="1" w:styleId="tox-button4">
    <w:name w:val="tox-button4"/>
    <w:basedOn w:val="Normal"/>
    <w:pPr>
      <w:pBdr>
        <w:top w:val="single" w:sz="6" w:space="3" w:color="006CE7"/>
        <w:left w:val="single" w:sz="6" w:space="12" w:color="006CE7"/>
        <w:bottom w:val="single" w:sz="6" w:space="3" w:color="006CE7"/>
        <w:right w:val="single" w:sz="6" w:space="12" w:color="006CE7"/>
      </w:pBdr>
      <w:shd w:val="clear" w:color="auto" w:fill="006CE7"/>
      <w:spacing w:line="360" w:lineRule="atLeast"/>
      <w:jc w:val="center"/>
    </w:pPr>
    <w:rPr>
      <w:rFonts w:ascii="Segoe UI" w:hAnsi="Segoe UI" w:cs="Segoe UI"/>
      <w:b/>
      <w:bCs/>
      <w:color w:val="FFFFFF"/>
      <w:sz w:val="21"/>
      <w:szCs w:val="21"/>
    </w:rPr>
  </w:style>
  <w:style w:type="paragraph" w:customStyle="1" w:styleId="tox-buttondisabled2">
    <w:name w:val="tox-button[disabled]2"/>
    <w:basedOn w:val="Normal"/>
    <w:pPr>
      <w:shd w:val="clear" w:color="auto" w:fill="006CE7"/>
      <w:spacing w:before="100" w:beforeAutospacing="1" w:after="100" w:afterAutospacing="1"/>
    </w:pPr>
    <w:rPr>
      <w:rFonts w:ascii="Verdana" w:hAnsi="Verdana"/>
      <w:color w:val="000000"/>
    </w:rPr>
  </w:style>
  <w:style w:type="paragraph" w:customStyle="1" w:styleId="tox-button--secondary2">
    <w:name w:val="tox-button--secondary2"/>
    <w:basedOn w:val="Normal"/>
    <w:pPr>
      <w:pBdr>
        <w:top w:val="single" w:sz="6" w:space="3" w:color="F0F0F0"/>
        <w:left w:val="single" w:sz="6" w:space="12" w:color="F0F0F0"/>
        <w:bottom w:val="single" w:sz="6" w:space="3" w:color="F0F0F0"/>
        <w:right w:val="single" w:sz="6" w:space="12" w:color="F0F0F0"/>
      </w:pBdr>
      <w:shd w:val="clear" w:color="auto" w:fill="F0F0F0"/>
      <w:spacing w:before="100" w:beforeAutospacing="1" w:after="100" w:afterAutospacing="1"/>
    </w:pPr>
    <w:rPr>
      <w:rFonts w:ascii="Verdana" w:hAnsi="Verdana"/>
      <w:b/>
      <w:bCs/>
      <w:color w:val="222F3E"/>
      <w:sz w:val="21"/>
      <w:szCs w:val="21"/>
    </w:rPr>
  </w:style>
  <w:style w:type="paragraph" w:customStyle="1" w:styleId="tox-button--secondarydisabled2">
    <w:name w:val="tox-button--secondary[disabled]2"/>
    <w:basedOn w:val="Normal"/>
    <w:pPr>
      <w:shd w:val="clear" w:color="auto" w:fill="F0F0F0"/>
      <w:spacing w:before="100" w:beforeAutospacing="1" w:after="100" w:afterAutospacing="1"/>
    </w:pPr>
    <w:rPr>
      <w:rFonts w:ascii="Verdana" w:hAnsi="Verdana"/>
      <w:color w:val="000000"/>
    </w:rPr>
  </w:style>
  <w:style w:type="paragraph" w:customStyle="1" w:styleId="tox-button-link2">
    <w:name w:val="tox-button-link2"/>
    <w:basedOn w:val="Normal"/>
    <w:rPr>
      <w:rFonts w:ascii="Segoe UI" w:hAnsi="Segoe UI" w:cs="Segoe UI"/>
      <w:color w:val="000000"/>
    </w:rPr>
  </w:style>
  <w:style w:type="paragraph" w:customStyle="1" w:styleId="tox-button-link--sm2">
    <w:name w:val="tox-button-link--sm2"/>
    <w:basedOn w:val="Normal"/>
    <w:pPr>
      <w:spacing w:before="100" w:beforeAutospacing="1" w:after="100" w:afterAutospacing="1"/>
    </w:pPr>
    <w:rPr>
      <w:rFonts w:ascii="Verdana" w:hAnsi="Verdana"/>
      <w:color w:val="000000"/>
      <w:sz w:val="21"/>
      <w:szCs w:val="21"/>
    </w:rPr>
  </w:style>
  <w:style w:type="paragraph" w:customStyle="1" w:styleId="tox-button--naked2">
    <w:name w:val="tox-button--naked2"/>
    <w:basedOn w:val="Normal"/>
    <w:pPr>
      <w:spacing w:before="100" w:beforeAutospacing="1" w:after="100" w:afterAutospacing="1"/>
    </w:pPr>
    <w:rPr>
      <w:rFonts w:ascii="Verdana" w:hAnsi="Verdana"/>
      <w:color w:val="222F3E"/>
    </w:rPr>
  </w:style>
  <w:style w:type="paragraph" w:customStyle="1" w:styleId="tox-checkbox3">
    <w:name w:val="tox-checkbox3"/>
    <w:basedOn w:val="Normal"/>
    <w:pPr>
      <w:spacing w:before="100" w:beforeAutospacing="1" w:after="100" w:afterAutospacing="1"/>
    </w:pPr>
    <w:rPr>
      <w:rFonts w:ascii="Verdana" w:hAnsi="Verdana"/>
      <w:color w:val="000000"/>
    </w:rPr>
  </w:style>
  <w:style w:type="paragraph" w:customStyle="1" w:styleId="tox-checkboxinput2">
    <w:name w:val="tox-checkbox__input2"/>
    <w:basedOn w:val="Normal"/>
    <w:pPr>
      <w:spacing w:before="100" w:beforeAutospacing="1" w:after="100" w:afterAutospacing="1"/>
    </w:pPr>
    <w:rPr>
      <w:rFonts w:ascii="Verdana" w:hAnsi="Verdana"/>
      <w:color w:val="000000"/>
    </w:rPr>
  </w:style>
  <w:style w:type="paragraph" w:customStyle="1" w:styleId="tox-checkboxicons2">
    <w:name w:val="tox-checkbox__icons2"/>
    <w:basedOn w:val="Normal"/>
    <w:pPr>
      <w:spacing w:before="100" w:beforeAutospacing="1" w:after="100" w:afterAutospacing="1"/>
    </w:pPr>
    <w:rPr>
      <w:rFonts w:ascii="Verdana" w:hAnsi="Verdana"/>
      <w:color w:val="000000"/>
    </w:rPr>
  </w:style>
  <w:style w:type="paragraph" w:customStyle="1" w:styleId="tox-checkboxlabel2">
    <w:name w:val="tox-checkbox__label2"/>
    <w:basedOn w:val="Normal"/>
    <w:pPr>
      <w:spacing w:before="100" w:beforeAutospacing="1" w:after="100" w:afterAutospacing="1"/>
      <w:ind w:right="60"/>
    </w:pPr>
    <w:rPr>
      <w:rFonts w:ascii="Verdana" w:hAnsi="Verdana"/>
      <w:color w:val="000000"/>
    </w:rPr>
  </w:style>
  <w:style w:type="paragraph" w:customStyle="1" w:styleId="tox-checkbox4">
    <w:name w:val="tox-checkbox4"/>
    <w:basedOn w:val="Normal"/>
    <w:pPr>
      <w:spacing w:before="100" w:beforeAutospacing="1" w:after="100" w:afterAutospacing="1"/>
      <w:ind w:right="60"/>
    </w:pPr>
    <w:rPr>
      <w:rFonts w:ascii="Verdana" w:hAnsi="Verdana"/>
      <w:color w:val="000000"/>
    </w:rPr>
  </w:style>
  <w:style w:type="paragraph" w:customStyle="1" w:styleId="tox-collectiongroup5">
    <w:name w:val="tox-collection__group5"/>
    <w:basedOn w:val="Normal"/>
    <w:pPr>
      <w:spacing w:before="100" w:beforeAutospacing="1" w:after="100" w:afterAutospacing="1"/>
    </w:pPr>
    <w:rPr>
      <w:rFonts w:ascii="Verdana" w:hAnsi="Verdana"/>
      <w:color w:val="000000"/>
    </w:rPr>
  </w:style>
  <w:style w:type="paragraph" w:customStyle="1" w:styleId="tox-collectiongroup6">
    <w:name w:val="tox-collection__group6"/>
    <w:basedOn w:val="Normal"/>
    <w:pPr>
      <w:spacing w:before="100" w:beforeAutospacing="1" w:after="100" w:afterAutospacing="1"/>
    </w:pPr>
    <w:rPr>
      <w:rFonts w:ascii="Verdana" w:hAnsi="Verdana"/>
      <w:color w:val="000000"/>
    </w:rPr>
  </w:style>
  <w:style w:type="paragraph" w:customStyle="1" w:styleId="tox-collectiongroup7">
    <w:name w:val="tox-collection__group7"/>
    <w:basedOn w:val="Normal"/>
    <w:pPr>
      <w:pBdr>
        <w:top w:val="single" w:sz="6" w:space="3" w:color="E3E3E3"/>
        <w:left w:val="single" w:sz="2" w:space="0" w:color="E3E3E3"/>
        <w:bottom w:val="single" w:sz="2" w:space="3" w:color="E3E3E3"/>
        <w:right w:val="single" w:sz="2" w:space="0" w:color="E3E3E3"/>
      </w:pBdr>
      <w:spacing w:before="100" w:beforeAutospacing="1" w:after="100" w:afterAutospacing="1"/>
    </w:pPr>
    <w:rPr>
      <w:rFonts w:ascii="Verdana" w:hAnsi="Verdana"/>
      <w:color w:val="000000"/>
    </w:rPr>
  </w:style>
  <w:style w:type="paragraph" w:customStyle="1" w:styleId="tox-collectiongroup-heading2">
    <w:name w:val="tox-collection__group-heading2"/>
    <w:basedOn w:val="Normal"/>
    <w:pPr>
      <w:shd w:val="clear" w:color="auto" w:fill="FCFCFC"/>
      <w:spacing w:after="60"/>
    </w:pPr>
    <w:rPr>
      <w:rFonts w:ascii="Verdana" w:hAnsi="Verdana"/>
      <w:color w:val="000000"/>
      <w:sz w:val="18"/>
      <w:szCs w:val="18"/>
    </w:rPr>
  </w:style>
  <w:style w:type="paragraph" w:customStyle="1" w:styleId="tox-collectionitem6">
    <w:name w:val="tox-collection__item6"/>
    <w:basedOn w:val="Normal"/>
    <w:pPr>
      <w:spacing w:before="100" w:beforeAutospacing="1" w:after="100" w:afterAutospacing="1"/>
    </w:pPr>
    <w:rPr>
      <w:rFonts w:ascii="Verdana" w:hAnsi="Verdana"/>
      <w:color w:val="222F3E"/>
    </w:rPr>
  </w:style>
  <w:style w:type="paragraph" w:customStyle="1" w:styleId="tox-collectionitem7">
    <w:name w:val="tox-collection__item7"/>
    <w:basedOn w:val="Normal"/>
    <w:pPr>
      <w:spacing w:before="100" w:beforeAutospacing="1" w:after="100" w:afterAutospacing="1"/>
    </w:pPr>
    <w:rPr>
      <w:rFonts w:ascii="Verdana" w:hAnsi="Verdana"/>
      <w:color w:val="222F3E"/>
    </w:rPr>
  </w:style>
  <w:style w:type="paragraph" w:customStyle="1" w:styleId="tox-collectionitem8">
    <w:name w:val="tox-collection__item8"/>
    <w:basedOn w:val="Normal"/>
    <w:pPr>
      <w:spacing w:before="100" w:beforeAutospacing="1" w:after="100" w:afterAutospacing="1"/>
    </w:pPr>
    <w:rPr>
      <w:rFonts w:ascii="Verdana" w:hAnsi="Verdana"/>
      <w:color w:val="222F3E"/>
    </w:rPr>
  </w:style>
  <w:style w:type="paragraph" w:customStyle="1" w:styleId="tox-collectionitem9">
    <w:name w:val="tox-collection__item9"/>
    <w:basedOn w:val="Normal"/>
    <w:pPr>
      <w:spacing w:before="100" w:beforeAutospacing="1" w:after="100" w:afterAutospacing="1"/>
    </w:pPr>
    <w:rPr>
      <w:rFonts w:ascii="Verdana" w:hAnsi="Verdana"/>
      <w:color w:val="222F3E"/>
    </w:rPr>
  </w:style>
  <w:style w:type="paragraph" w:customStyle="1" w:styleId="tox-collectionitem--enabled4">
    <w:name w:val="tox-collection__item--enabled4"/>
    <w:basedOn w:val="Normal"/>
    <w:pPr>
      <w:shd w:val="clear" w:color="auto" w:fill="FFFFFF"/>
      <w:spacing w:before="100" w:beforeAutospacing="1" w:after="100" w:afterAutospacing="1"/>
    </w:pPr>
    <w:rPr>
      <w:rFonts w:ascii="Verdana" w:hAnsi="Verdana"/>
      <w:color w:val="222F3E"/>
    </w:rPr>
  </w:style>
  <w:style w:type="paragraph" w:customStyle="1" w:styleId="tox-collectionitem--active3">
    <w:name w:val="tox-collection__item--active3"/>
    <w:basedOn w:val="Normal"/>
    <w:pPr>
      <w:shd w:val="clear" w:color="auto" w:fill="CCE2FA"/>
      <w:spacing w:before="100" w:beforeAutospacing="1" w:after="100" w:afterAutospacing="1"/>
    </w:pPr>
    <w:rPr>
      <w:rFonts w:ascii="Verdana" w:hAnsi="Verdana"/>
      <w:color w:val="000000"/>
    </w:rPr>
  </w:style>
  <w:style w:type="paragraph" w:customStyle="1" w:styleId="tox-collectionitem--enabled5">
    <w:name w:val="tox-collection__item--enabled5"/>
    <w:basedOn w:val="Normal"/>
    <w:pPr>
      <w:shd w:val="clear" w:color="auto" w:fill="A6CCF7"/>
      <w:spacing w:before="100" w:beforeAutospacing="1" w:after="100" w:afterAutospacing="1"/>
    </w:pPr>
    <w:rPr>
      <w:rFonts w:ascii="Verdana" w:hAnsi="Verdana"/>
      <w:color w:val="222F3E"/>
    </w:rPr>
  </w:style>
  <w:style w:type="paragraph" w:customStyle="1" w:styleId="tox-collectionitem--active4">
    <w:name w:val="tox-collection__item--active4"/>
    <w:basedOn w:val="Normal"/>
    <w:pPr>
      <w:shd w:val="clear" w:color="auto" w:fill="CCE2FA"/>
      <w:spacing w:before="100" w:beforeAutospacing="1" w:after="100" w:afterAutospacing="1"/>
    </w:pPr>
    <w:rPr>
      <w:rFonts w:ascii="Verdana" w:hAnsi="Verdana"/>
      <w:color w:val="000000"/>
    </w:rPr>
  </w:style>
  <w:style w:type="paragraph" w:customStyle="1" w:styleId="tox-collectionitem--enabled6">
    <w:name w:val="tox-collection__item--enabled6"/>
    <w:basedOn w:val="Normal"/>
    <w:pPr>
      <w:shd w:val="clear" w:color="auto" w:fill="A6CCF7"/>
      <w:spacing w:before="100" w:beforeAutospacing="1" w:after="100" w:afterAutospacing="1"/>
    </w:pPr>
    <w:rPr>
      <w:rFonts w:ascii="Verdana" w:hAnsi="Verdana"/>
      <w:color w:val="222F3E"/>
    </w:rPr>
  </w:style>
  <w:style w:type="paragraph" w:customStyle="1" w:styleId="tox-collectionitem-checkmark2">
    <w:name w:val="tox-collection__item-checkmark2"/>
    <w:basedOn w:val="Normal"/>
    <w:pPr>
      <w:spacing w:before="100" w:beforeAutospacing="1" w:after="100" w:afterAutospacing="1"/>
    </w:pPr>
    <w:rPr>
      <w:rFonts w:ascii="Verdana" w:hAnsi="Verdana"/>
      <w:color w:val="000000"/>
    </w:rPr>
  </w:style>
  <w:style w:type="paragraph" w:customStyle="1" w:styleId="tox-collectionitem-icon3">
    <w:name w:val="tox-collection__item-icon3"/>
    <w:basedOn w:val="Normal"/>
    <w:pPr>
      <w:spacing w:before="100" w:beforeAutospacing="1" w:after="100" w:afterAutospacing="1"/>
    </w:pPr>
    <w:rPr>
      <w:rFonts w:ascii="Verdana" w:hAnsi="Verdana"/>
      <w:color w:val="000000"/>
    </w:rPr>
  </w:style>
  <w:style w:type="paragraph" w:customStyle="1" w:styleId="tox-collectionitem-icon4">
    <w:name w:val="tox-collection__item-icon4"/>
    <w:basedOn w:val="Normal"/>
    <w:pPr>
      <w:spacing w:before="100" w:beforeAutospacing="1" w:after="100" w:afterAutospacing="1"/>
    </w:pPr>
    <w:rPr>
      <w:rFonts w:ascii="Verdana" w:hAnsi="Verdana"/>
      <w:color w:val="000000"/>
    </w:rPr>
  </w:style>
  <w:style w:type="paragraph" w:customStyle="1" w:styleId="tox-collectionitem-label3">
    <w:name w:val="tox-collection__item-label3"/>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accessory3">
    <w:name w:val="tox-collection__item-accessory3"/>
    <w:basedOn w:val="Normal"/>
    <w:pPr>
      <w:spacing w:before="100" w:beforeAutospacing="1" w:after="100" w:afterAutospacing="1" w:line="360" w:lineRule="atLeast"/>
    </w:pPr>
    <w:rPr>
      <w:rFonts w:ascii="Verdana" w:hAnsi="Verdana"/>
      <w:color w:val="000000"/>
      <w:sz w:val="21"/>
      <w:szCs w:val="21"/>
    </w:rPr>
  </w:style>
  <w:style w:type="paragraph" w:customStyle="1" w:styleId="tox-collectionitem--state-disabled2">
    <w:name w:val="tox-collection__item--state-disabled2"/>
    <w:basedOn w:val="Normal"/>
    <w:pPr>
      <w:spacing w:before="100" w:beforeAutospacing="1" w:after="100" w:afterAutospacing="1"/>
    </w:pPr>
    <w:rPr>
      <w:rFonts w:ascii="Verdana" w:hAnsi="Verdana"/>
      <w:color w:val="000000"/>
    </w:rPr>
  </w:style>
  <w:style w:type="paragraph" w:customStyle="1" w:styleId="tox-collection--horizontal2">
    <w:name w:val="tox-collection--horizontal2"/>
    <w:basedOn w:val="Normal"/>
    <w:pPr>
      <w:pBdr>
        <w:top w:val="single" w:sz="6" w:space="0" w:color="E3E3E3"/>
        <w:left w:val="single" w:sz="6" w:space="0" w:color="E3E3E3"/>
        <w:bottom w:val="single" w:sz="6" w:space="0" w:color="E3E3E3"/>
        <w:right w:val="single" w:sz="6" w:space="0" w:color="E3E3E3"/>
      </w:pBdr>
      <w:shd w:val="clear" w:color="auto" w:fill="FFFFFF"/>
      <w:spacing w:before="100" w:beforeAutospacing="1"/>
    </w:pPr>
    <w:rPr>
      <w:rFonts w:ascii="Verdana" w:hAnsi="Verdana"/>
      <w:color w:val="000000"/>
    </w:rPr>
  </w:style>
  <w:style w:type="paragraph" w:customStyle="1" w:styleId="tox-collectiongroup8">
    <w:name w:val="tox-collection__group8"/>
    <w:basedOn w:val="Normal"/>
    <w:rPr>
      <w:rFonts w:ascii="Verdana" w:hAnsi="Verdana"/>
      <w:color w:val="000000"/>
    </w:rPr>
  </w:style>
  <w:style w:type="paragraph" w:customStyle="1" w:styleId="tox-collectionitem10">
    <w:name w:val="tox-collection__item10"/>
    <w:basedOn w:val="Normal"/>
    <w:pPr>
      <w:spacing w:before="90" w:after="75"/>
      <w:ind w:right="15"/>
    </w:pPr>
    <w:rPr>
      <w:rFonts w:ascii="Verdana" w:hAnsi="Verdana"/>
      <w:color w:val="222F3E"/>
    </w:rPr>
  </w:style>
  <w:style w:type="paragraph" w:customStyle="1" w:styleId="tox-collectionitem-label4">
    <w:name w:val="tox-collection__item-label4"/>
    <w:basedOn w:val="Normal"/>
    <w:pPr>
      <w:wordWrap w:val="0"/>
      <w:spacing w:before="100" w:beforeAutospacing="1" w:after="100" w:afterAutospacing="1" w:line="360" w:lineRule="atLeast"/>
    </w:pPr>
    <w:rPr>
      <w:rFonts w:ascii="Verdana" w:hAnsi="Verdana"/>
      <w:color w:val="000000"/>
      <w:sz w:val="21"/>
      <w:szCs w:val="21"/>
    </w:rPr>
  </w:style>
  <w:style w:type="paragraph" w:customStyle="1" w:styleId="tox-collectionitem-caret4">
    <w:name w:val="tox-collection__item-caret4"/>
    <w:basedOn w:val="Normal"/>
    <w:pPr>
      <w:spacing w:before="100" w:beforeAutospacing="1" w:after="100" w:afterAutospacing="1"/>
      <w:ind w:left="60"/>
    </w:pPr>
    <w:rPr>
      <w:rFonts w:ascii="Verdana" w:hAnsi="Verdana"/>
      <w:color w:val="000000"/>
    </w:rPr>
  </w:style>
  <w:style w:type="paragraph" w:customStyle="1" w:styleId="tox-collectionitem-accessory4">
    <w:name w:val="tox-collection__item-accessory4"/>
    <w:basedOn w:val="Normal"/>
    <w:pPr>
      <w:spacing w:before="100" w:beforeAutospacing="1" w:after="100" w:afterAutospacing="1"/>
      <w:ind w:right="240"/>
    </w:pPr>
    <w:rPr>
      <w:rFonts w:ascii="Verdana" w:hAnsi="Verdana"/>
      <w:color w:val="000000"/>
    </w:rPr>
  </w:style>
  <w:style w:type="paragraph" w:customStyle="1" w:styleId="tox-collectionitem-caret5">
    <w:name w:val="tox-collection__item-caret5"/>
    <w:basedOn w:val="Normal"/>
    <w:pPr>
      <w:spacing w:before="100" w:beforeAutospacing="1" w:after="100" w:afterAutospacing="1"/>
      <w:ind w:right="240"/>
    </w:pPr>
    <w:rPr>
      <w:rFonts w:ascii="Verdana" w:hAnsi="Verdana"/>
      <w:color w:val="000000"/>
    </w:rPr>
  </w:style>
  <w:style w:type="paragraph" w:customStyle="1" w:styleId="tox-collectionitem-caret6">
    <w:name w:val="tox-collection__item-caret6"/>
    <w:basedOn w:val="Normal"/>
    <w:pPr>
      <w:spacing w:before="100" w:beforeAutospacing="1" w:after="100" w:afterAutospacing="1"/>
      <w:ind w:right="60"/>
    </w:pPr>
    <w:rPr>
      <w:rFonts w:ascii="Verdana" w:hAnsi="Verdana"/>
      <w:color w:val="000000"/>
    </w:rPr>
  </w:style>
  <w:style w:type="paragraph" w:customStyle="1" w:styleId="tox-color-picker-container2">
    <w:name w:val="tox-color-picker-container2"/>
    <w:basedOn w:val="Normal"/>
    <w:rPr>
      <w:rFonts w:ascii="Verdana" w:hAnsi="Verdana"/>
      <w:color w:val="000000"/>
    </w:rPr>
  </w:style>
  <w:style w:type="paragraph" w:customStyle="1" w:styleId="tox-sv-palette3">
    <w:name w:val="tox-sv-palette3"/>
    <w:basedOn w:val="Normal"/>
    <w:pPr>
      <w:spacing w:before="100" w:beforeAutospacing="1" w:after="100" w:afterAutospacing="1"/>
    </w:pPr>
    <w:rPr>
      <w:rFonts w:ascii="Verdana" w:hAnsi="Verdana"/>
      <w:color w:val="000000"/>
    </w:rPr>
  </w:style>
  <w:style w:type="paragraph" w:customStyle="1" w:styleId="tox-sv-palette-spectrum2">
    <w:name w:val="tox-sv-palette-spectrum2"/>
    <w:basedOn w:val="Normal"/>
    <w:pPr>
      <w:spacing w:before="100" w:beforeAutospacing="1" w:after="100" w:afterAutospacing="1"/>
    </w:pPr>
    <w:rPr>
      <w:rFonts w:ascii="Verdana" w:hAnsi="Verdana"/>
      <w:color w:val="000000"/>
    </w:rPr>
  </w:style>
  <w:style w:type="paragraph" w:customStyle="1" w:styleId="tox-sv-palette-thumb2">
    <w:name w:val="tox-sv-palette-thumb2"/>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ascii="Verdana" w:hAnsi="Verdana"/>
      <w:color w:val="000000"/>
    </w:rPr>
  </w:style>
  <w:style w:type="paragraph" w:customStyle="1" w:styleId="tox-sv-palette-inner-thumb2">
    <w:name w:val="tox-sv-palette-inner-thumb2"/>
    <w:basedOn w:val="Normal"/>
    <w:pPr>
      <w:pBdr>
        <w:top w:val="single" w:sz="6" w:space="0" w:color="FFFFFF"/>
        <w:left w:val="single" w:sz="6" w:space="0" w:color="FFFFFF"/>
        <w:bottom w:val="single" w:sz="6" w:space="0" w:color="FFFFFF"/>
        <w:right w:val="single" w:sz="6" w:space="0" w:color="FFFFFF"/>
      </w:pBdr>
      <w:spacing w:before="100" w:beforeAutospacing="1" w:after="100" w:afterAutospacing="1"/>
    </w:pPr>
    <w:rPr>
      <w:rFonts w:ascii="Verdana" w:hAnsi="Verdana"/>
      <w:color w:val="000000"/>
    </w:rPr>
  </w:style>
  <w:style w:type="paragraph" w:customStyle="1" w:styleId="tox-hue-slider3">
    <w:name w:val="tox-hue-slider3"/>
    <w:basedOn w:val="Normal"/>
    <w:pPr>
      <w:spacing w:before="100" w:beforeAutospacing="1" w:after="100" w:afterAutospacing="1"/>
    </w:pPr>
    <w:rPr>
      <w:rFonts w:ascii="Verdana" w:hAnsi="Verdana"/>
      <w:color w:val="000000"/>
    </w:rPr>
  </w:style>
  <w:style w:type="paragraph" w:customStyle="1" w:styleId="tox-hue-slider-spectrum2">
    <w:name w:val="tox-hue-slider-spectrum2"/>
    <w:basedOn w:val="Normal"/>
    <w:pPr>
      <w:spacing w:before="100" w:beforeAutospacing="1" w:after="100" w:afterAutospacing="1"/>
    </w:pPr>
    <w:rPr>
      <w:rFonts w:ascii="Verdana" w:hAnsi="Verdana"/>
      <w:color w:val="000000"/>
    </w:rPr>
  </w:style>
  <w:style w:type="paragraph" w:customStyle="1" w:styleId="tox-hue-slider-thumb3">
    <w:name w:val="tox-hue-slider-thumb3"/>
    <w:basedOn w:val="Normal"/>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Verdana" w:hAnsi="Verdana"/>
      <w:color w:val="000000"/>
    </w:rPr>
  </w:style>
  <w:style w:type="paragraph" w:customStyle="1" w:styleId="tox-rgba-preview2">
    <w:name w:val="tox-rgba-preview2"/>
    <w:basedOn w:val="Normal"/>
    <w:pPr>
      <w:pBdr>
        <w:top w:val="single" w:sz="6" w:space="0" w:color="000000"/>
        <w:left w:val="single" w:sz="6" w:space="0" w:color="000000"/>
        <w:bottom w:val="single" w:sz="6" w:space="0" w:color="000000"/>
        <w:right w:val="single" w:sz="6" w:space="0" w:color="000000"/>
      </w:pBdr>
      <w:spacing w:before="100" w:beforeAutospacing="1"/>
    </w:pPr>
    <w:rPr>
      <w:rFonts w:ascii="Verdana" w:hAnsi="Verdana"/>
      <w:color w:val="000000"/>
    </w:rPr>
  </w:style>
  <w:style w:type="paragraph" w:customStyle="1" w:styleId="tox-sv-palette4">
    <w:name w:val="tox-sv-palette4"/>
    <w:basedOn w:val="Normal"/>
    <w:pPr>
      <w:spacing w:before="100" w:beforeAutospacing="1" w:after="100" w:afterAutospacing="1"/>
      <w:ind w:left="225"/>
    </w:pPr>
    <w:rPr>
      <w:rFonts w:ascii="Verdana" w:hAnsi="Verdana"/>
      <w:color w:val="000000"/>
    </w:rPr>
  </w:style>
  <w:style w:type="paragraph" w:customStyle="1" w:styleId="tox-hue-slider4">
    <w:name w:val="tox-hue-slider4"/>
    <w:basedOn w:val="Normal"/>
    <w:pPr>
      <w:spacing w:before="100" w:beforeAutospacing="1" w:after="100" w:afterAutospacing="1"/>
      <w:ind w:left="225"/>
    </w:pPr>
    <w:rPr>
      <w:rFonts w:ascii="Verdana" w:hAnsi="Verdana"/>
      <w:color w:val="000000"/>
    </w:rPr>
  </w:style>
  <w:style w:type="paragraph" w:customStyle="1" w:styleId="tox-hue-slider-thumb4">
    <w:name w:val="tox-hue-slider-thumb4"/>
    <w:basedOn w:val="Normal"/>
    <w:pPr>
      <w:spacing w:before="100" w:beforeAutospacing="1" w:after="100" w:afterAutospacing="1"/>
      <w:ind w:right="-15"/>
    </w:pPr>
    <w:rPr>
      <w:rFonts w:ascii="Verdana" w:hAnsi="Verdana"/>
      <w:color w:val="000000"/>
    </w:rPr>
  </w:style>
  <w:style w:type="paragraph" w:customStyle="1" w:styleId="tox-swatches4">
    <w:name w:val="tox-swatches4"/>
    <w:basedOn w:val="Normal"/>
    <w:pPr>
      <w:spacing w:before="75" w:after="90"/>
      <w:ind w:left="165"/>
    </w:pPr>
    <w:rPr>
      <w:rFonts w:ascii="Verdana" w:hAnsi="Verdana"/>
      <w:color w:val="000000"/>
    </w:rPr>
  </w:style>
  <w:style w:type="paragraph" w:customStyle="1" w:styleId="tox-swatches5">
    <w:name w:val="tox-swatches5"/>
    <w:basedOn w:val="Normal"/>
    <w:pPr>
      <w:spacing w:before="75" w:after="90"/>
      <w:ind w:left="165"/>
    </w:pPr>
    <w:rPr>
      <w:rFonts w:ascii="Verdana" w:hAnsi="Verdana"/>
      <w:color w:val="000000"/>
    </w:rPr>
  </w:style>
  <w:style w:type="paragraph" w:customStyle="1" w:styleId="tox-swatches6">
    <w:name w:val="tox-swatches6"/>
    <w:basedOn w:val="Normal"/>
    <w:pPr>
      <w:spacing w:before="75" w:after="90"/>
      <w:ind w:left="165"/>
    </w:pPr>
    <w:rPr>
      <w:rFonts w:ascii="Verdana" w:hAnsi="Verdana"/>
      <w:color w:val="000000"/>
    </w:rPr>
  </w:style>
  <w:style w:type="paragraph" w:customStyle="1" w:styleId="tox-swatches-menu2">
    <w:name w:val="tox-swatches-menu2"/>
    <w:basedOn w:val="Normal"/>
    <w:pPr>
      <w:ind w:left="-60" w:right="-60"/>
    </w:pPr>
    <w:rPr>
      <w:rFonts w:ascii="Verdana" w:hAnsi="Verdana"/>
      <w:color w:val="000000"/>
    </w:rPr>
  </w:style>
  <w:style w:type="paragraph" w:customStyle="1" w:styleId="tox-swatch2">
    <w:name w:val="tox-swatch2"/>
    <w:basedOn w:val="Normal"/>
    <w:pPr>
      <w:spacing w:before="100" w:beforeAutospacing="1" w:after="100" w:afterAutospacing="1"/>
    </w:pPr>
    <w:rPr>
      <w:rFonts w:ascii="Verdana" w:hAnsi="Verdana"/>
      <w:color w:val="000000"/>
    </w:rPr>
  </w:style>
  <w:style w:type="paragraph" w:customStyle="1" w:styleId="tox-swatchespicker-btn4">
    <w:name w:val="tox-swatches__picker-btn4"/>
    <w:basedOn w:val="Normal"/>
    <w:pPr>
      <w:spacing w:before="100" w:beforeAutospacing="1" w:after="100" w:afterAutospacing="1"/>
    </w:pPr>
    <w:rPr>
      <w:rFonts w:ascii="Verdana" w:hAnsi="Verdana"/>
      <w:color w:val="000000"/>
    </w:rPr>
  </w:style>
  <w:style w:type="paragraph" w:customStyle="1" w:styleId="tox-swatchespicker-btn5">
    <w:name w:val="tox-swatches__picker-btn5"/>
    <w:basedOn w:val="Normal"/>
    <w:pPr>
      <w:shd w:val="clear" w:color="auto" w:fill="CCE2FA"/>
      <w:spacing w:before="100" w:beforeAutospacing="1" w:after="100" w:afterAutospacing="1"/>
    </w:pPr>
    <w:rPr>
      <w:rFonts w:ascii="Verdana" w:hAnsi="Verdana"/>
      <w:color w:val="000000"/>
    </w:rPr>
  </w:style>
  <w:style w:type="paragraph" w:customStyle="1" w:styleId="tox-swatchespicker-btn6">
    <w:name w:val="tox-swatches__picker-btn6"/>
    <w:basedOn w:val="Normal"/>
    <w:pPr>
      <w:spacing w:before="100" w:beforeAutospacing="1" w:after="100" w:afterAutospacing="1"/>
    </w:pPr>
    <w:rPr>
      <w:rFonts w:ascii="Verdana" w:hAnsi="Verdana"/>
      <w:color w:val="000000"/>
    </w:rPr>
  </w:style>
  <w:style w:type="paragraph" w:customStyle="1" w:styleId="tox-comment-thread2">
    <w:name w:val="tox-comment-thread2"/>
    <w:basedOn w:val="Normal"/>
    <w:pPr>
      <w:shd w:val="clear" w:color="auto" w:fill="FFFFFF"/>
      <w:spacing w:before="100" w:beforeAutospacing="1" w:after="100" w:afterAutospacing="1"/>
    </w:pPr>
    <w:rPr>
      <w:rFonts w:ascii="Verdana" w:hAnsi="Verdana"/>
      <w:color w:val="000000"/>
    </w:rPr>
  </w:style>
  <w:style w:type="paragraph" w:customStyle="1" w:styleId="tox-comment2">
    <w:name w:val="tox-comment2"/>
    <w:basedOn w:val="Normal"/>
    <w:pPr>
      <w:pBdr>
        <w:top w:val="single" w:sz="6" w:space="6" w:color="EEEEEE"/>
        <w:left w:val="single" w:sz="6" w:space="6" w:color="EEEEEE"/>
        <w:bottom w:val="single" w:sz="6" w:space="12" w:color="EEEEEE"/>
        <w:right w:val="single" w:sz="6" w:space="6" w:color="EEEEEE"/>
      </w:pBdr>
      <w:shd w:val="clear" w:color="auto" w:fill="FFFFFF"/>
      <w:spacing w:before="100" w:beforeAutospacing="1" w:after="100" w:afterAutospacing="1"/>
    </w:pPr>
    <w:rPr>
      <w:rFonts w:ascii="Verdana" w:hAnsi="Verdana"/>
      <w:color w:val="000000"/>
    </w:rPr>
  </w:style>
  <w:style w:type="paragraph" w:customStyle="1" w:styleId="tox-commentheader2">
    <w:name w:val="tox-comment__header2"/>
    <w:basedOn w:val="Normal"/>
    <w:pPr>
      <w:spacing w:before="100" w:beforeAutospacing="1" w:after="100" w:afterAutospacing="1"/>
    </w:pPr>
    <w:rPr>
      <w:rFonts w:ascii="Verdana" w:hAnsi="Verdana"/>
      <w:color w:val="222F3E"/>
    </w:rPr>
  </w:style>
  <w:style w:type="paragraph" w:customStyle="1" w:styleId="tox-commentdate2">
    <w:name w:val="tox-comment__date2"/>
    <w:basedOn w:val="Normal"/>
    <w:pPr>
      <w:spacing w:before="100" w:beforeAutospacing="1" w:after="100" w:afterAutospacing="1" w:line="270" w:lineRule="atLeast"/>
    </w:pPr>
    <w:rPr>
      <w:rFonts w:ascii="Verdana" w:hAnsi="Verdana"/>
      <w:color w:val="222F3E"/>
      <w:sz w:val="18"/>
      <w:szCs w:val="18"/>
    </w:rPr>
  </w:style>
  <w:style w:type="paragraph" w:customStyle="1" w:styleId="tox-commentbody2">
    <w:name w:val="tox-comment__body2"/>
    <w:basedOn w:val="Normal"/>
    <w:pPr>
      <w:spacing w:before="120" w:after="100" w:afterAutospacing="1"/>
    </w:pPr>
    <w:rPr>
      <w:rFonts w:ascii="Verdana" w:hAnsi="Verdana"/>
      <w:color w:val="222F3E"/>
      <w:sz w:val="21"/>
      <w:szCs w:val="21"/>
    </w:rPr>
  </w:style>
  <w:style w:type="paragraph" w:customStyle="1" w:styleId="tox-commentexpander2">
    <w:name w:val="tox-comment__expander2"/>
    <w:basedOn w:val="Normal"/>
    <w:pPr>
      <w:spacing w:before="100" w:beforeAutospacing="1" w:after="100" w:afterAutospacing="1"/>
    </w:pPr>
    <w:rPr>
      <w:rFonts w:ascii="Verdana" w:hAnsi="Verdana"/>
      <w:color w:val="000000"/>
    </w:rPr>
  </w:style>
  <w:style w:type="paragraph" w:customStyle="1" w:styleId="tox-commentbuttonspacing2">
    <w:name w:val="tox-comment__buttonspacing2"/>
    <w:basedOn w:val="Normal"/>
    <w:pPr>
      <w:spacing w:before="100" w:beforeAutospacing="1" w:after="100" w:afterAutospacing="1"/>
      <w:jc w:val="center"/>
    </w:pPr>
    <w:rPr>
      <w:rFonts w:ascii="Verdana" w:hAnsi="Verdana"/>
      <w:color w:val="000000"/>
    </w:rPr>
  </w:style>
  <w:style w:type="paragraph" w:customStyle="1" w:styleId="tox-commentreply2">
    <w:name w:val="tox-comment__reply2"/>
    <w:basedOn w:val="Normal"/>
    <w:pPr>
      <w:spacing w:before="120" w:after="100" w:afterAutospacing="1"/>
    </w:pPr>
    <w:rPr>
      <w:rFonts w:ascii="Verdana" w:hAnsi="Verdana"/>
      <w:color w:val="000000"/>
    </w:rPr>
  </w:style>
  <w:style w:type="paragraph" w:customStyle="1" w:styleId="tox-commentedit3">
    <w:name w:val="tox-comment__edit3"/>
    <w:basedOn w:val="Normal"/>
    <w:pPr>
      <w:spacing w:before="240" w:after="100" w:afterAutospacing="1"/>
    </w:pPr>
    <w:rPr>
      <w:rFonts w:ascii="Verdana" w:hAnsi="Verdana"/>
      <w:color w:val="000000"/>
    </w:rPr>
  </w:style>
  <w:style w:type="paragraph" w:customStyle="1" w:styleId="tox-commentoverlay2">
    <w:name w:val="tox-comment__overlay2"/>
    <w:basedOn w:val="Normal"/>
    <w:pPr>
      <w:shd w:val="clear" w:color="auto" w:fill="FFFFFF"/>
      <w:spacing w:before="100" w:beforeAutospacing="1" w:after="100" w:afterAutospacing="1"/>
      <w:jc w:val="center"/>
    </w:pPr>
    <w:rPr>
      <w:rFonts w:ascii="Verdana" w:hAnsi="Verdana"/>
      <w:color w:val="000000"/>
    </w:rPr>
  </w:style>
  <w:style w:type="paragraph" w:customStyle="1" w:styleId="tox-commentloading-text2">
    <w:name w:val="tox-comment__loading-text2"/>
    <w:basedOn w:val="Normal"/>
    <w:pPr>
      <w:spacing w:before="100" w:beforeAutospacing="1" w:after="100" w:afterAutospacing="1"/>
    </w:pPr>
    <w:rPr>
      <w:rFonts w:ascii="Verdana" w:hAnsi="Verdana"/>
      <w:color w:val="222F3E"/>
    </w:rPr>
  </w:style>
  <w:style w:type="paragraph" w:customStyle="1" w:styleId="tox-commentloading-textdiv2">
    <w:name w:val="tox-comment__loading-text&gt;div2"/>
    <w:basedOn w:val="Normal"/>
    <w:pPr>
      <w:spacing w:before="100" w:beforeAutospacing="1" w:after="100" w:afterAutospacing="1"/>
    </w:pPr>
    <w:rPr>
      <w:rFonts w:ascii="Verdana" w:hAnsi="Verdana"/>
      <w:color w:val="000000"/>
    </w:rPr>
  </w:style>
  <w:style w:type="paragraph" w:customStyle="1" w:styleId="tox-commentoverlaytext2">
    <w:name w:val="tox-comment__overlaytext2"/>
    <w:basedOn w:val="Normal"/>
    <w:pPr>
      <w:spacing w:before="100" w:beforeAutospacing="1" w:after="100" w:afterAutospacing="1"/>
    </w:pPr>
    <w:rPr>
      <w:rFonts w:ascii="Verdana" w:hAnsi="Verdana"/>
      <w:color w:val="000000"/>
      <w:sz w:val="21"/>
      <w:szCs w:val="21"/>
    </w:rPr>
  </w:style>
  <w:style w:type="paragraph" w:customStyle="1" w:styleId="tox-commentbusy-spinner2">
    <w:name w:val="tox-comment__busy-spinner2"/>
    <w:basedOn w:val="Normal"/>
    <w:pPr>
      <w:shd w:val="clear" w:color="auto" w:fill="FFFFFF"/>
      <w:spacing w:before="100" w:beforeAutospacing="1" w:after="100" w:afterAutospacing="1"/>
    </w:pPr>
    <w:rPr>
      <w:rFonts w:ascii="Verdana" w:hAnsi="Verdana"/>
      <w:color w:val="000000"/>
    </w:rPr>
  </w:style>
  <w:style w:type="paragraph" w:customStyle="1" w:styleId="tox-conversations2">
    <w:name w:val="tox-conversations2"/>
    <w:basedOn w:val="Normal"/>
    <w:pPr>
      <w:spacing w:before="120" w:after="120"/>
      <w:ind w:left="120" w:right="120"/>
    </w:pPr>
    <w:rPr>
      <w:rFonts w:ascii="Verdana" w:hAnsi="Verdana"/>
      <w:color w:val="000000"/>
    </w:rPr>
  </w:style>
  <w:style w:type="paragraph" w:customStyle="1" w:styleId="tox-commentedit4">
    <w:name w:val="tox-comment__edit4"/>
    <w:basedOn w:val="Normal"/>
    <w:pPr>
      <w:spacing w:before="100" w:beforeAutospacing="1" w:after="100" w:afterAutospacing="1"/>
      <w:ind w:right="120"/>
    </w:pPr>
    <w:rPr>
      <w:rFonts w:ascii="Verdana" w:hAnsi="Verdana"/>
      <w:color w:val="000000"/>
    </w:rPr>
  </w:style>
  <w:style w:type="paragraph" w:customStyle="1" w:styleId="tox-username2">
    <w:name w:val="tox-user__name2"/>
    <w:basedOn w:val="Normal"/>
    <w:pPr>
      <w:spacing w:before="100" w:beforeAutospacing="1" w:after="100" w:afterAutospacing="1" w:line="270" w:lineRule="atLeast"/>
    </w:pPr>
    <w:rPr>
      <w:rFonts w:ascii="Verdana" w:hAnsi="Verdana"/>
      <w:b/>
      <w:bCs/>
      <w:color w:val="222F3E"/>
      <w:sz w:val="21"/>
      <w:szCs w:val="21"/>
    </w:rPr>
  </w:style>
  <w:style w:type="paragraph" w:customStyle="1" w:styleId="tox-dialog-wrapbackdrop--opaque2">
    <w:name w:val="tox-dialog-wrap__backdrop--opaque2"/>
    <w:basedOn w:val="Normal"/>
    <w:pPr>
      <w:shd w:val="clear" w:color="auto" w:fill="FFFFFF"/>
      <w:spacing w:before="100" w:beforeAutospacing="1" w:after="100" w:afterAutospacing="1"/>
    </w:pPr>
    <w:rPr>
      <w:rFonts w:ascii="Verdana" w:hAnsi="Verdana"/>
      <w:color w:val="000000"/>
    </w:rPr>
  </w:style>
  <w:style w:type="paragraph" w:customStyle="1" w:styleId="tox-dialog2">
    <w:name w:val="tox-dialog2"/>
    <w:basedOn w:val="Normal"/>
    <w:pPr>
      <w:pBdr>
        <w:top w:val="single" w:sz="2" w:space="0" w:color="EEEEEE"/>
        <w:left w:val="single" w:sz="2" w:space="0" w:color="EEEEEE"/>
        <w:bottom w:val="single" w:sz="2" w:space="0" w:color="EEEEEE"/>
        <w:right w:val="single" w:sz="2" w:space="0" w:color="EEEEEE"/>
      </w:pBdr>
      <w:shd w:val="clear" w:color="auto" w:fill="FFFFFF"/>
      <w:spacing w:before="100" w:beforeAutospacing="1" w:after="100" w:afterAutospacing="1"/>
    </w:pPr>
    <w:rPr>
      <w:rFonts w:ascii="Verdana" w:hAnsi="Verdana"/>
      <w:color w:val="000000"/>
    </w:rPr>
  </w:style>
  <w:style w:type="paragraph" w:customStyle="1" w:styleId="tox-dialogheader2">
    <w:name w:val="tox-dialog__header2"/>
    <w:basedOn w:val="Normal"/>
    <w:pPr>
      <w:shd w:val="clear" w:color="auto" w:fill="FFFFFF"/>
      <w:spacing w:before="100" w:beforeAutospacing="1" w:after="100" w:afterAutospacing="1"/>
    </w:pPr>
    <w:rPr>
      <w:rFonts w:ascii="Verdana" w:hAnsi="Verdana"/>
      <w:color w:val="222F3E"/>
    </w:rPr>
  </w:style>
  <w:style w:type="paragraph" w:customStyle="1" w:styleId="tox-dialogdraghandle2">
    <w:name w:val="tox-dialog__draghandle2"/>
    <w:basedOn w:val="Normal"/>
    <w:pPr>
      <w:spacing w:before="100" w:beforeAutospacing="1" w:after="100" w:afterAutospacing="1"/>
    </w:pPr>
    <w:rPr>
      <w:rFonts w:ascii="Verdana" w:hAnsi="Verdana"/>
      <w:color w:val="000000"/>
    </w:rPr>
  </w:style>
  <w:style w:type="paragraph" w:customStyle="1" w:styleId="tox-dialogdismiss2">
    <w:name w:val="tox-dialog__dismiss2"/>
    <w:basedOn w:val="Normal"/>
    <w:pPr>
      <w:spacing w:before="100" w:beforeAutospacing="1" w:after="100" w:afterAutospacing="1"/>
    </w:pPr>
    <w:rPr>
      <w:rFonts w:ascii="Verdana" w:hAnsi="Verdana"/>
      <w:color w:val="000000"/>
    </w:rPr>
  </w:style>
  <w:style w:type="paragraph" w:customStyle="1" w:styleId="tox-dialogtitle2">
    <w:name w:val="tox-dialog__title2"/>
    <w:basedOn w:val="Normal"/>
    <w:rPr>
      <w:rFonts w:ascii="Segoe UI" w:hAnsi="Segoe UI" w:cs="Segoe UI"/>
      <w:color w:val="000000"/>
      <w:sz w:val="30"/>
      <w:szCs w:val="30"/>
    </w:rPr>
  </w:style>
  <w:style w:type="paragraph" w:customStyle="1" w:styleId="tox-dialogbody3">
    <w:name w:val="tox-dialog__body3"/>
    <w:basedOn w:val="Normal"/>
    <w:pPr>
      <w:spacing w:before="100" w:beforeAutospacing="1" w:after="100" w:afterAutospacing="1"/>
    </w:pPr>
    <w:rPr>
      <w:rFonts w:ascii="Verdana" w:hAnsi="Verdana"/>
      <w:color w:val="222F3E"/>
    </w:rPr>
  </w:style>
  <w:style w:type="paragraph" w:customStyle="1" w:styleId="tox-dialogbody-nav2">
    <w:name w:val="tox-dialog__body-nav2"/>
    <w:basedOn w:val="Normal"/>
    <w:pPr>
      <w:spacing w:before="100" w:beforeAutospacing="1" w:after="100" w:afterAutospacing="1"/>
    </w:pPr>
    <w:rPr>
      <w:rFonts w:ascii="Verdana" w:hAnsi="Verdana"/>
      <w:color w:val="000000"/>
    </w:rPr>
  </w:style>
  <w:style w:type="paragraph" w:customStyle="1" w:styleId="tox-dialogbody-nav-item2">
    <w:name w:val="tox-dialog__body-nav-item2"/>
    <w:basedOn w:val="Normal"/>
    <w:pPr>
      <w:spacing w:before="100" w:beforeAutospacing="1" w:after="120"/>
    </w:pPr>
    <w:rPr>
      <w:rFonts w:ascii="Verdana" w:hAnsi="Verdana"/>
      <w:color w:val="000000"/>
      <w:sz w:val="21"/>
      <w:szCs w:val="21"/>
    </w:rPr>
  </w:style>
  <w:style w:type="paragraph" w:customStyle="1" w:styleId="tox-dialogbody-nav-item--active2">
    <w:name w:val="tox-dialog__body-nav-item--active2"/>
    <w:basedOn w:val="Normal"/>
    <w:pPr>
      <w:pBdr>
        <w:bottom w:val="single" w:sz="12" w:space="0" w:color="006CE7"/>
      </w:pBdr>
      <w:spacing w:before="100" w:beforeAutospacing="1" w:after="100" w:afterAutospacing="1"/>
    </w:pPr>
    <w:rPr>
      <w:rFonts w:ascii="Verdana" w:hAnsi="Verdana"/>
      <w:color w:val="006CE7"/>
    </w:rPr>
  </w:style>
  <w:style w:type="paragraph" w:customStyle="1" w:styleId="tox-dialogbody-content2">
    <w:name w:val="tox-dialog__body-content2"/>
    <w:basedOn w:val="Normal"/>
    <w:pPr>
      <w:spacing w:before="100" w:beforeAutospacing="1" w:after="100" w:afterAutospacing="1"/>
    </w:pPr>
    <w:rPr>
      <w:rFonts w:ascii="Verdana" w:hAnsi="Verdana"/>
      <w:color w:val="000000"/>
    </w:rPr>
  </w:style>
  <w:style w:type="paragraph" w:customStyle="1" w:styleId="tox-dialogbody-content20">
    <w:name w:val="tox-dialog__body-content&gt;*2"/>
    <w:basedOn w:val="Normal"/>
    <w:pPr>
      <w:spacing w:before="240"/>
    </w:pPr>
    <w:rPr>
      <w:rFonts w:ascii="Verdana" w:hAnsi="Verdana"/>
      <w:color w:val="000000"/>
    </w:rPr>
  </w:style>
  <w:style w:type="paragraph" w:customStyle="1" w:styleId="tox-dialog--width-lg2">
    <w:name w:val="tox-dialog--width-lg2"/>
    <w:basedOn w:val="Normal"/>
    <w:pPr>
      <w:spacing w:before="100" w:beforeAutospacing="1" w:after="100" w:afterAutospacing="1"/>
    </w:pPr>
    <w:rPr>
      <w:rFonts w:ascii="Verdana" w:hAnsi="Verdana"/>
      <w:color w:val="000000"/>
    </w:rPr>
  </w:style>
  <w:style w:type="paragraph" w:customStyle="1" w:styleId="tox-dialogbody-content--centered2">
    <w:name w:val="tox-dialog__body-content--centered2"/>
    <w:basedOn w:val="Normal"/>
    <w:pPr>
      <w:spacing w:before="100" w:beforeAutospacing="1" w:after="100" w:afterAutospacing="1"/>
      <w:jc w:val="center"/>
    </w:pPr>
    <w:rPr>
      <w:rFonts w:ascii="Verdana" w:hAnsi="Verdana"/>
      <w:color w:val="000000"/>
    </w:rPr>
  </w:style>
  <w:style w:type="paragraph" w:customStyle="1" w:styleId="tox-dialogfooter2">
    <w:name w:val="tox-dialog__footer2"/>
    <w:basedOn w:val="Normal"/>
    <w:pPr>
      <w:shd w:val="clear" w:color="auto" w:fill="FFFFFF"/>
      <w:spacing w:before="100" w:beforeAutospacing="1" w:after="100" w:afterAutospacing="1"/>
    </w:pPr>
    <w:rPr>
      <w:rFonts w:ascii="Verdana" w:hAnsi="Verdana"/>
      <w:color w:val="000000"/>
    </w:rPr>
  </w:style>
  <w:style w:type="paragraph" w:customStyle="1" w:styleId="tox-dialogtable2">
    <w:name w:val="tox-dialog__table2"/>
    <w:basedOn w:val="Normal"/>
    <w:pPr>
      <w:spacing w:before="100" w:beforeAutospacing="1" w:after="100" w:afterAutospacing="1"/>
    </w:pPr>
    <w:rPr>
      <w:rFonts w:ascii="Verdana" w:hAnsi="Verdana"/>
      <w:color w:val="000000"/>
    </w:rPr>
  </w:style>
  <w:style w:type="paragraph" w:customStyle="1" w:styleId="tox-dialogpopups2">
    <w:name w:val="tox-dialog__popups2"/>
    <w:basedOn w:val="Normal"/>
    <w:pPr>
      <w:spacing w:before="100" w:beforeAutospacing="1" w:after="100" w:afterAutospacing="1"/>
    </w:pPr>
    <w:rPr>
      <w:rFonts w:ascii="Verdana" w:hAnsi="Verdana"/>
      <w:color w:val="000000"/>
    </w:rPr>
  </w:style>
  <w:style w:type="paragraph" w:customStyle="1" w:styleId="tox-dialogbody4">
    <w:name w:val="tox-dialog__body4"/>
    <w:basedOn w:val="Normal"/>
    <w:pPr>
      <w:spacing w:before="100" w:beforeAutospacing="1" w:after="100" w:afterAutospacing="1"/>
      <w:jc w:val="right"/>
    </w:pPr>
    <w:rPr>
      <w:rFonts w:ascii="Verdana" w:hAnsi="Verdana"/>
      <w:color w:val="000000"/>
    </w:rPr>
  </w:style>
  <w:style w:type="paragraph" w:customStyle="1" w:styleId="tox-dialogfooter-end2">
    <w:name w:val="tox-dialog__footer-end&gt;*2"/>
    <w:basedOn w:val="Normal"/>
    <w:pPr>
      <w:spacing w:before="100" w:beforeAutospacing="1" w:after="100" w:afterAutospacing="1"/>
      <w:ind w:right="120"/>
    </w:pPr>
    <w:rPr>
      <w:rFonts w:ascii="Verdana" w:hAnsi="Verdana"/>
      <w:color w:val="000000"/>
    </w:rPr>
  </w:style>
  <w:style w:type="paragraph" w:customStyle="1" w:styleId="tox-dialogfooter-start2">
    <w:name w:val="tox-dialog__footer-start&gt;*2"/>
    <w:basedOn w:val="Normal"/>
    <w:pPr>
      <w:spacing w:before="100" w:beforeAutospacing="1" w:after="100" w:afterAutospacing="1"/>
      <w:ind w:right="120"/>
    </w:pPr>
    <w:rPr>
      <w:rFonts w:ascii="Verdana" w:hAnsi="Verdana"/>
      <w:color w:val="000000"/>
    </w:rPr>
  </w:style>
  <w:style w:type="paragraph" w:customStyle="1" w:styleId="tox-dropzone2">
    <w:name w:val="tox-dropzone2"/>
    <w:basedOn w:val="Normal"/>
    <w:pPr>
      <w:pBdr>
        <w:top w:val="dashed" w:sz="12" w:space="8" w:color="EEEEEE"/>
        <w:left w:val="dashed" w:sz="12" w:space="8" w:color="EEEEEE"/>
        <w:bottom w:val="dashed" w:sz="12" w:space="8" w:color="EEEEEE"/>
        <w:right w:val="dashed" w:sz="12" w:space="8" w:color="EEEEEE"/>
      </w:pBdr>
      <w:shd w:val="clear" w:color="auto" w:fill="FFFFFF"/>
      <w:spacing w:before="100" w:beforeAutospacing="1" w:after="100" w:afterAutospacing="1"/>
    </w:pPr>
    <w:rPr>
      <w:rFonts w:ascii="Verdana" w:hAnsi="Verdana"/>
      <w:color w:val="000000"/>
    </w:rPr>
  </w:style>
  <w:style w:type="paragraph" w:customStyle="1" w:styleId="tox-edit-areaiframe2">
    <w:name w:val="tox-edit-area__iframe2"/>
    <w:basedOn w:val="Normal"/>
    <w:pPr>
      <w:shd w:val="clear" w:color="auto" w:fill="FFFFFF"/>
      <w:spacing w:before="100" w:beforeAutospacing="1" w:after="100" w:afterAutospacing="1"/>
    </w:pPr>
    <w:rPr>
      <w:rFonts w:ascii="Verdana" w:hAnsi="Verdana"/>
      <w:color w:val="000000"/>
    </w:rPr>
  </w:style>
  <w:style w:type="paragraph" w:customStyle="1" w:styleId="tox-textfield5">
    <w:name w:val="tox-textfield5"/>
    <w:basedOn w:val="Normal"/>
    <w:pPr>
      <w:spacing w:before="100" w:beforeAutospacing="1" w:after="100" w:afterAutospacing="1"/>
    </w:pPr>
    <w:rPr>
      <w:rFonts w:ascii="Verdana" w:hAnsi="Verdana"/>
      <w:color w:val="000000"/>
    </w:rPr>
  </w:style>
  <w:style w:type="paragraph" w:customStyle="1" w:styleId="tox-textfield6">
    <w:name w:val="tox-textfield6"/>
    <w:basedOn w:val="Normal"/>
    <w:pPr>
      <w:spacing w:before="100" w:beforeAutospacing="1" w:after="100" w:afterAutospacing="1"/>
    </w:pPr>
    <w:rPr>
      <w:rFonts w:ascii="Verdana" w:hAnsi="Verdana"/>
      <w:color w:val="000000"/>
    </w:rPr>
  </w:style>
  <w:style w:type="paragraph" w:customStyle="1" w:styleId="tox-textfield7">
    <w:name w:val="tox-textfield7"/>
    <w:basedOn w:val="Normal"/>
    <w:pPr>
      <w:spacing w:before="100" w:beforeAutospacing="1" w:after="100" w:afterAutospacing="1"/>
    </w:pPr>
    <w:rPr>
      <w:rFonts w:ascii="Verdana" w:hAnsi="Verdana"/>
      <w:color w:val="000000"/>
    </w:rPr>
  </w:style>
  <w:style w:type="paragraph" w:customStyle="1" w:styleId="tox-autocompleter-highlight2">
    <w:name w:val="tox-autocompleter-highlight2"/>
    <w:basedOn w:val="Normal"/>
    <w:pPr>
      <w:spacing w:before="100" w:beforeAutospacing="1" w:after="100" w:afterAutospacing="1"/>
    </w:pPr>
    <w:rPr>
      <w:rFonts w:ascii="Verdana" w:hAnsi="Verdana"/>
      <w:b/>
      <w:bCs/>
      <w:color w:val="000000"/>
    </w:rPr>
  </w:style>
  <w:style w:type="paragraph" w:customStyle="1" w:styleId="tox-textfield8">
    <w:name w:val="tox-textfield8"/>
    <w:basedOn w:val="Normal"/>
    <w:pPr>
      <w:spacing w:before="100" w:beforeAutospacing="1" w:after="100" w:afterAutospacing="1"/>
    </w:pPr>
    <w:rPr>
      <w:rFonts w:ascii="Verdana" w:hAnsi="Verdana"/>
      <w:color w:val="000000"/>
    </w:rPr>
  </w:style>
  <w:style w:type="paragraph" w:customStyle="1" w:styleId="tox-label3">
    <w:name w:val="tox-label3"/>
    <w:basedOn w:val="Normal"/>
    <w:pPr>
      <w:spacing w:before="100" w:beforeAutospacing="1" w:after="100" w:afterAutospacing="1"/>
    </w:pPr>
    <w:rPr>
      <w:rFonts w:ascii="Verdana" w:hAnsi="Verdana"/>
      <w:color w:val="000000"/>
      <w:sz w:val="21"/>
      <w:szCs w:val="21"/>
    </w:rPr>
  </w:style>
  <w:style w:type="paragraph" w:customStyle="1" w:styleId="tox-toolbar-label2">
    <w:name w:val="tox-toolbar-label2"/>
    <w:basedOn w:val="Normal"/>
    <w:pPr>
      <w:spacing w:before="100" w:beforeAutospacing="1" w:after="100" w:afterAutospacing="1"/>
    </w:pPr>
    <w:rPr>
      <w:rFonts w:ascii="Verdana" w:hAnsi="Verdana"/>
      <w:color w:val="000000"/>
      <w:sz w:val="21"/>
      <w:szCs w:val="21"/>
    </w:rPr>
  </w:style>
  <w:style w:type="paragraph" w:customStyle="1" w:styleId="tox-label4">
    <w:name w:val="tox-label4"/>
    <w:basedOn w:val="Normal"/>
    <w:pPr>
      <w:spacing w:before="100" w:beforeAutospacing="1" w:after="100" w:afterAutospacing="1"/>
    </w:pPr>
    <w:rPr>
      <w:rFonts w:ascii="Verdana" w:hAnsi="Verdana"/>
      <w:color w:val="000000"/>
    </w:rPr>
  </w:style>
  <w:style w:type="paragraph" w:customStyle="1" w:styleId="tox-formgroup2">
    <w:name w:val="tox-form__group2"/>
    <w:basedOn w:val="Normal"/>
    <w:pPr>
      <w:spacing w:before="100" w:beforeAutospacing="1" w:after="60"/>
    </w:pPr>
    <w:rPr>
      <w:rFonts w:ascii="Verdana" w:hAnsi="Verdana"/>
      <w:color w:val="000000"/>
    </w:rPr>
  </w:style>
  <w:style w:type="paragraph" w:customStyle="1" w:styleId="tox-formgroup--error2">
    <w:name w:val="tox-form__group--error2"/>
    <w:basedOn w:val="Normal"/>
    <w:pPr>
      <w:spacing w:before="100" w:beforeAutospacing="1" w:after="100" w:afterAutospacing="1"/>
    </w:pPr>
    <w:rPr>
      <w:rFonts w:ascii="Verdana" w:hAnsi="Verdana"/>
      <w:color w:val="CC0000"/>
    </w:rPr>
  </w:style>
  <w:style w:type="paragraph" w:customStyle="1" w:styleId="tox-textareadisabled2">
    <w:name w:val="tox-textarea[disabled]2"/>
    <w:basedOn w:val="Normal"/>
    <w:pPr>
      <w:shd w:val="clear" w:color="auto" w:fill="F2F2F2"/>
      <w:spacing w:before="100" w:beforeAutospacing="1" w:after="100" w:afterAutospacing="1"/>
    </w:pPr>
    <w:rPr>
      <w:rFonts w:ascii="Verdana" w:hAnsi="Verdana"/>
      <w:color w:val="000000"/>
    </w:rPr>
  </w:style>
  <w:style w:type="paragraph" w:customStyle="1" w:styleId="tox-textfielddisabled2">
    <w:name w:val="tox-textfield[disabled]2"/>
    <w:basedOn w:val="Normal"/>
    <w:pPr>
      <w:shd w:val="clear" w:color="auto" w:fill="F2F2F2"/>
      <w:spacing w:before="100" w:beforeAutospacing="1" w:after="100" w:afterAutospacing="1"/>
    </w:pPr>
    <w:rPr>
      <w:rFonts w:ascii="Verdana" w:hAnsi="Verdana"/>
      <w:color w:val="000000"/>
    </w:rPr>
  </w:style>
  <w:style w:type="paragraph" w:customStyle="1" w:styleId="tox-toolbar-textfield2">
    <w:name w:val="tox-toolbar-textfield2"/>
    <w:basedOn w:val="Normal"/>
    <w:pPr>
      <w:spacing w:before="30" w:after="45"/>
    </w:pPr>
    <w:rPr>
      <w:rFonts w:ascii="Verdana" w:hAnsi="Verdana"/>
      <w:color w:val="000000"/>
    </w:rPr>
  </w:style>
  <w:style w:type="paragraph" w:customStyle="1" w:styleId="tox-naked-btn2">
    <w:name w:val="tox-naked-btn2"/>
    <w:basedOn w:val="Normal"/>
    <w:rPr>
      <w:rFonts w:ascii="Verdana" w:hAnsi="Verdana"/>
      <w:color w:val="006CE7"/>
    </w:rPr>
  </w:style>
  <w:style w:type="paragraph" w:customStyle="1" w:styleId="tox-listbox--selectdisabled2">
    <w:name w:val="tox-listbox--select[disabled]2"/>
    <w:basedOn w:val="Normal"/>
    <w:pPr>
      <w:shd w:val="clear" w:color="auto" w:fill="F2F2F2"/>
      <w:spacing w:before="100" w:beforeAutospacing="1" w:after="100" w:afterAutospacing="1"/>
    </w:pPr>
    <w:rPr>
      <w:rFonts w:ascii="Verdana" w:hAnsi="Verdana"/>
      <w:color w:val="000000"/>
    </w:rPr>
  </w:style>
  <w:style w:type="paragraph" w:customStyle="1" w:styleId="tox-listboxselect-label2">
    <w:name w:val="tox-listbox__select-label2"/>
    <w:basedOn w:val="Normal"/>
    <w:pPr>
      <w:ind w:left="60" w:right="60"/>
    </w:pPr>
    <w:rPr>
      <w:rFonts w:ascii="Verdana" w:hAnsi="Verdana"/>
      <w:color w:val="000000"/>
    </w:rPr>
  </w:style>
  <w:style w:type="paragraph" w:customStyle="1" w:styleId="tox-listboxselect-chevron2">
    <w:name w:val="tox-listbox__select-chevron2"/>
    <w:basedOn w:val="Normal"/>
    <w:pPr>
      <w:spacing w:before="100" w:beforeAutospacing="1" w:after="100" w:afterAutospacing="1"/>
    </w:pPr>
    <w:rPr>
      <w:rFonts w:ascii="Verdana" w:hAnsi="Verdana"/>
      <w:color w:val="000000"/>
    </w:rPr>
  </w:style>
  <w:style w:type="paragraph" w:customStyle="1" w:styleId="tox-textarea-wrap2">
    <w:name w:val="tox-textarea-wrap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textarea2">
    <w:name w:val="tox-textarea2"/>
    <w:basedOn w:val="Normal"/>
    <w:pPr>
      <w:spacing w:before="100" w:beforeAutospacing="1" w:after="100" w:afterAutospacing="1"/>
    </w:pPr>
    <w:rPr>
      <w:rFonts w:ascii="Verdana" w:hAnsi="Verdana"/>
      <w:color w:val="000000"/>
    </w:rPr>
  </w:style>
  <w:style w:type="paragraph" w:customStyle="1" w:styleId="tox-helpmore-link2">
    <w:name w:val="tox-help__more-link2"/>
    <w:basedOn w:val="Normal"/>
    <w:pPr>
      <w:spacing w:before="240" w:after="100" w:afterAutospacing="1"/>
    </w:pPr>
    <w:rPr>
      <w:rFonts w:ascii="Verdana" w:hAnsi="Verdana"/>
      <w:color w:val="000000"/>
    </w:rPr>
  </w:style>
  <w:style w:type="paragraph" w:customStyle="1" w:styleId="tox-imagepreview2">
    <w:name w:val="tox-imagepreview2"/>
    <w:basedOn w:val="Normal"/>
    <w:pPr>
      <w:shd w:val="clear" w:color="auto" w:fill="666666"/>
      <w:spacing w:before="100" w:beforeAutospacing="1" w:after="100" w:afterAutospacing="1"/>
    </w:pPr>
    <w:rPr>
      <w:rFonts w:ascii="Verdana" w:hAnsi="Verdana"/>
      <w:color w:val="000000"/>
    </w:rPr>
  </w:style>
  <w:style w:type="paragraph" w:customStyle="1" w:styleId="tox-imagepreviewimage2">
    <w:name w:val="tox-imagepreview__image2"/>
    <w:basedOn w:val="Normal"/>
    <w:pPr>
      <w:spacing w:before="100" w:beforeAutospacing="1" w:after="100" w:afterAutospacing="1"/>
    </w:pPr>
    <w:rPr>
      <w:rFonts w:ascii="Verdana" w:hAnsi="Verdana"/>
      <w:color w:val="000000"/>
    </w:rPr>
  </w:style>
  <w:style w:type="paragraph" w:customStyle="1" w:styleId="tox-bar2">
    <w:name w:val="tox-bar2"/>
    <w:basedOn w:val="Normal"/>
    <w:pPr>
      <w:spacing w:before="100" w:beforeAutospacing="1" w:after="100" w:afterAutospacing="1"/>
    </w:pPr>
    <w:rPr>
      <w:rFonts w:ascii="Verdana" w:hAnsi="Verdana"/>
      <w:color w:val="000000"/>
    </w:rPr>
  </w:style>
  <w:style w:type="paragraph" w:customStyle="1" w:styleId="tox-croprect-block2">
    <w:name w:val="tox-croprect-block2"/>
    <w:basedOn w:val="Normal"/>
    <w:pPr>
      <w:shd w:val="clear" w:color="auto" w:fill="000000"/>
      <w:spacing w:before="100" w:beforeAutospacing="1" w:after="100" w:afterAutospacing="1"/>
    </w:pPr>
    <w:rPr>
      <w:rFonts w:ascii="Verdana" w:hAnsi="Verdana"/>
      <w:color w:val="000000"/>
    </w:rPr>
  </w:style>
  <w:style w:type="paragraph" w:customStyle="1" w:styleId="tox-croprect-handle2">
    <w:name w:val="tox-croprect-handle2"/>
    <w:basedOn w:val="Normal"/>
    <w:pPr>
      <w:pBdr>
        <w:top w:val="single" w:sz="12" w:space="0" w:color="FFFFFF"/>
        <w:left w:val="single" w:sz="12" w:space="0" w:color="FFFFFF"/>
        <w:bottom w:val="single" w:sz="12" w:space="0" w:color="FFFFFF"/>
        <w:right w:val="single" w:sz="12" w:space="0" w:color="FFFFFF"/>
      </w:pBdr>
      <w:spacing w:before="100" w:beforeAutospacing="1" w:after="100" w:afterAutospacing="1"/>
    </w:pPr>
    <w:rPr>
      <w:rFonts w:ascii="Verdana" w:hAnsi="Verdana"/>
      <w:color w:val="000000"/>
    </w:rPr>
  </w:style>
  <w:style w:type="paragraph" w:customStyle="1" w:styleId="tox-croprect-handle-move2">
    <w:name w:val="tox-croprect-handle-move2"/>
    <w:basedOn w:val="Normal"/>
    <w:pPr>
      <w:spacing w:before="100" w:beforeAutospacing="1" w:after="100" w:afterAutospacing="1"/>
    </w:pPr>
    <w:rPr>
      <w:rFonts w:ascii="Verdana" w:hAnsi="Verdana"/>
      <w:color w:val="000000"/>
    </w:rPr>
  </w:style>
  <w:style w:type="paragraph" w:customStyle="1" w:styleId="tox-croprect-handle-nw2">
    <w:name w:val="tox-croprect-handle-nw2"/>
    <w:basedOn w:val="Normal"/>
    <w:pPr>
      <w:ind w:left="-30"/>
    </w:pPr>
    <w:rPr>
      <w:rFonts w:ascii="Verdana" w:hAnsi="Verdana"/>
      <w:color w:val="000000"/>
    </w:rPr>
  </w:style>
  <w:style w:type="paragraph" w:customStyle="1" w:styleId="tox-croprect-handle-ne2">
    <w:name w:val="tox-croprect-handle-ne2"/>
    <w:basedOn w:val="Normal"/>
    <w:pPr>
      <w:ind w:left="-300"/>
    </w:pPr>
    <w:rPr>
      <w:rFonts w:ascii="Verdana" w:hAnsi="Verdana"/>
      <w:color w:val="000000"/>
    </w:rPr>
  </w:style>
  <w:style w:type="paragraph" w:customStyle="1" w:styleId="tox-croprect-handle-sw2">
    <w:name w:val="tox-croprect-handle-sw2"/>
    <w:basedOn w:val="Normal"/>
    <w:pPr>
      <w:ind w:left="-30" w:right="30"/>
    </w:pPr>
    <w:rPr>
      <w:rFonts w:ascii="Verdana" w:hAnsi="Verdana"/>
      <w:color w:val="000000"/>
    </w:rPr>
  </w:style>
  <w:style w:type="paragraph" w:customStyle="1" w:styleId="tox-croprect-handle-se2">
    <w:name w:val="tox-croprect-handle-se2"/>
    <w:basedOn w:val="Normal"/>
    <w:pPr>
      <w:ind w:left="-300"/>
    </w:pPr>
    <w:rPr>
      <w:rFonts w:ascii="Verdana" w:hAnsi="Verdana"/>
      <w:color w:val="000000"/>
    </w:rPr>
  </w:style>
  <w:style w:type="paragraph" w:customStyle="1" w:styleId="tox-insert-table-picker3">
    <w:name w:val="tox-insert-table-picker3"/>
    <w:basedOn w:val="Normal"/>
    <w:pPr>
      <w:spacing w:before="100" w:beforeAutospacing="1" w:after="100" w:afterAutospacing="1"/>
    </w:pPr>
    <w:rPr>
      <w:rFonts w:ascii="Verdana" w:hAnsi="Verdana"/>
      <w:color w:val="000000"/>
    </w:rPr>
  </w:style>
  <w:style w:type="paragraph" w:customStyle="1" w:styleId="tox-insert-table-pickerdiv2">
    <w:name w:val="tox-insert-table-picker&gt;div2"/>
    <w:basedOn w:val="Normal"/>
    <w:pPr>
      <w:pBdr>
        <w:top w:val="single" w:sz="2" w:space="0" w:color="EEEEEE"/>
        <w:left w:val="single" w:sz="2"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insert-table-picker4">
    <w:name w:val="tox-insert-table-picker4"/>
    <w:basedOn w:val="Normal"/>
    <w:pPr>
      <w:ind w:left="-60" w:right="-60"/>
    </w:pPr>
    <w:rPr>
      <w:rFonts w:ascii="Verdana" w:hAnsi="Verdana"/>
      <w:color w:val="000000"/>
    </w:rPr>
  </w:style>
  <w:style w:type="paragraph" w:customStyle="1" w:styleId="tox-insert-table-pickerlabel2">
    <w:name w:val="tox-insert-table-picker__label2"/>
    <w:basedOn w:val="Normal"/>
    <w:pPr>
      <w:spacing w:before="100" w:beforeAutospacing="1" w:after="100" w:afterAutospacing="1"/>
      <w:jc w:val="center"/>
    </w:pPr>
    <w:rPr>
      <w:rFonts w:ascii="Verdana" w:hAnsi="Verdana"/>
      <w:color w:val="000000"/>
      <w:sz w:val="21"/>
      <w:szCs w:val="21"/>
    </w:rPr>
  </w:style>
  <w:style w:type="paragraph" w:customStyle="1" w:styleId="tox-menu2">
    <w:name w:val="tox-menu2"/>
    <w:basedOn w:val="Normal"/>
    <w:pPr>
      <w:shd w:val="clear" w:color="auto" w:fill="FFFFFF"/>
      <w:spacing w:before="100" w:beforeAutospacing="1" w:after="100" w:afterAutospacing="1"/>
      <w:textAlignment w:val="top"/>
    </w:pPr>
    <w:rPr>
      <w:rFonts w:ascii="Verdana" w:hAnsi="Verdana"/>
      <w:color w:val="000000"/>
    </w:rPr>
  </w:style>
  <w:style w:type="paragraph" w:customStyle="1" w:styleId="tox-menubar2">
    <w:name w:val="tox-menubar2"/>
    <w:basedOn w:val="Normal"/>
    <w:pPr>
      <w:shd w:val="clear" w:color="auto" w:fill="FFFFFF"/>
      <w:spacing w:before="100" w:beforeAutospacing="1" w:after="100" w:afterAutospacing="1"/>
    </w:pPr>
    <w:rPr>
      <w:rFonts w:ascii="Verdana" w:hAnsi="Verdana"/>
      <w:color w:val="000000"/>
    </w:rPr>
  </w:style>
  <w:style w:type="paragraph" w:customStyle="1" w:styleId="tox-promotion2">
    <w:name w:val="tox-promotion2"/>
    <w:basedOn w:val="Normal"/>
    <w:pPr>
      <w:shd w:val="clear" w:color="auto" w:fill="FFFFFF"/>
      <w:spacing w:before="100" w:beforeAutospacing="1" w:after="100" w:afterAutospacing="1"/>
    </w:pPr>
    <w:rPr>
      <w:rFonts w:ascii="Verdana" w:hAnsi="Verdana"/>
      <w:color w:val="000000"/>
    </w:rPr>
  </w:style>
  <w:style w:type="paragraph" w:customStyle="1" w:styleId="tox-promotion-link3">
    <w:name w:val="tox-promotion-link3"/>
    <w:basedOn w:val="Normal"/>
    <w:pPr>
      <w:shd w:val="clear" w:color="auto" w:fill="E8F1F8"/>
      <w:spacing w:before="100" w:beforeAutospacing="1" w:after="100" w:afterAutospacing="1"/>
    </w:pPr>
    <w:rPr>
      <w:rFonts w:ascii="Verdana" w:hAnsi="Verdana"/>
      <w:color w:val="086BE6"/>
      <w:sz w:val="21"/>
      <w:szCs w:val="21"/>
    </w:rPr>
  </w:style>
  <w:style w:type="paragraph" w:customStyle="1" w:styleId="tox-promotion-link4">
    <w:name w:val="tox-promotion-link4"/>
    <w:basedOn w:val="Normal"/>
    <w:pPr>
      <w:shd w:val="clear" w:color="auto" w:fill="B4D7FF"/>
      <w:spacing w:before="100" w:beforeAutospacing="1" w:after="100" w:afterAutospacing="1"/>
    </w:pPr>
    <w:rPr>
      <w:rFonts w:ascii="Verdana" w:hAnsi="Verdana"/>
      <w:color w:val="086BE6"/>
      <w:sz w:val="21"/>
      <w:szCs w:val="21"/>
    </w:rPr>
  </w:style>
  <w:style w:type="paragraph" w:customStyle="1" w:styleId="tox-mbtn4">
    <w:name w:val="tox-mbtn4"/>
    <w:basedOn w:val="Normal"/>
    <w:pPr>
      <w:spacing w:before="75" w:after="90"/>
      <w:ind w:right="15"/>
    </w:pPr>
    <w:rPr>
      <w:rFonts w:ascii="Verdana" w:hAnsi="Verdana"/>
      <w:color w:val="222F3E"/>
      <w:sz w:val="21"/>
      <w:szCs w:val="21"/>
    </w:rPr>
  </w:style>
  <w:style w:type="paragraph" w:customStyle="1" w:styleId="tox-mbtndisabled2">
    <w:name w:val="tox-mbtn[disabled]2"/>
    <w:basedOn w:val="Normal"/>
    <w:pPr>
      <w:spacing w:before="100" w:beforeAutospacing="1" w:after="100" w:afterAutospacing="1"/>
    </w:pPr>
    <w:rPr>
      <w:rFonts w:ascii="Verdana" w:hAnsi="Verdana"/>
      <w:color w:val="000000"/>
    </w:rPr>
  </w:style>
  <w:style w:type="paragraph" w:customStyle="1" w:styleId="tox-mbtn--active2">
    <w:name w:val="tox-mbtn--active2"/>
    <w:basedOn w:val="Normal"/>
    <w:pPr>
      <w:shd w:val="clear" w:color="auto" w:fill="A6CCF7"/>
      <w:spacing w:before="100" w:beforeAutospacing="1" w:after="100" w:afterAutospacing="1"/>
    </w:pPr>
    <w:rPr>
      <w:rFonts w:ascii="Verdana" w:hAnsi="Verdana"/>
      <w:color w:val="222F3E"/>
    </w:rPr>
  </w:style>
  <w:style w:type="paragraph" w:customStyle="1" w:styleId="tox-mbtnselect-label2">
    <w:name w:val="tox-mbtn__select-label2"/>
    <w:basedOn w:val="Normal"/>
    <w:pPr>
      <w:ind w:left="60" w:right="60"/>
    </w:pPr>
    <w:rPr>
      <w:rFonts w:ascii="Verdana" w:hAnsi="Verdana"/>
      <w:color w:val="000000"/>
    </w:rPr>
  </w:style>
  <w:style w:type="paragraph" w:customStyle="1" w:styleId="tox-mbtnselect-chevron2">
    <w:name w:val="tox-mbtn__select-chevron2"/>
    <w:basedOn w:val="Normal"/>
    <w:pPr>
      <w:spacing w:before="100" w:beforeAutospacing="1" w:after="100" w:afterAutospacing="1"/>
    </w:pPr>
    <w:rPr>
      <w:rFonts w:ascii="Verdana" w:hAnsi="Verdana"/>
      <w:vanish/>
      <w:color w:val="000000"/>
    </w:rPr>
  </w:style>
  <w:style w:type="paragraph" w:customStyle="1" w:styleId="tox-notification2">
    <w:name w:val="tox-notification2"/>
    <w:basedOn w:val="Normal"/>
    <w:pPr>
      <w:pBdr>
        <w:top w:val="single" w:sz="6" w:space="3" w:color="auto"/>
        <w:left w:val="single" w:sz="6" w:space="3" w:color="auto"/>
        <w:bottom w:val="single" w:sz="6" w:space="3" w:color="auto"/>
        <w:right w:val="single" w:sz="6" w:space="3" w:color="auto"/>
      </w:pBdr>
      <w:spacing w:before="60" w:after="100" w:afterAutospacing="1"/>
    </w:pPr>
    <w:rPr>
      <w:rFonts w:ascii="Verdana" w:hAnsi="Verdana"/>
      <w:color w:val="000000"/>
      <w:sz w:val="21"/>
      <w:szCs w:val="21"/>
    </w:rPr>
  </w:style>
  <w:style w:type="paragraph" w:customStyle="1" w:styleId="tox-notification--success2">
    <w:name w:val="tox-notification--success2"/>
    <w:basedOn w:val="Normal"/>
    <w:pPr>
      <w:shd w:val="clear" w:color="auto" w:fill="E4EEDA"/>
      <w:spacing w:before="100" w:beforeAutospacing="1" w:after="100" w:afterAutospacing="1"/>
    </w:pPr>
    <w:rPr>
      <w:rFonts w:ascii="Verdana" w:hAnsi="Verdana"/>
      <w:color w:val="222F3E"/>
    </w:rPr>
  </w:style>
  <w:style w:type="paragraph" w:customStyle="1" w:styleId="tox-notification--error2">
    <w:name w:val="tox-notification--error2"/>
    <w:basedOn w:val="Normal"/>
    <w:pPr>
      <w:shd w:val="clear" w:color="auto" w:fill="F5CCCC"/>
      <w:spacing w:before="100" w:beforeAutospacing="1" w:after="100" w:afterAutospacing="1"/>
    </w:pPr>
    <w:rPr>
      <w:rFonts w:ascii="Verdana" w:hAnsi="Verdana"/>
      <w:color w:val="222F3E"/>
    </w:rPr>
  </w:style>
  <w:style w:type="paragraph" w:customStyle="1" w:styleId="tox-notification--warn2">
    <w:name w:val="tox-notification--warn2"/>
    <w:basedOn w:val="Normal"/>
    <w:pPr>
      <w:shd w:val="clear" w:color="auto" w:fill="FFF5CC"/>
      <w:spacing w:before="100" w:beforeAutospacing="1" w:after="100" w:afterAutospacing="1"/>
    </w:pPr>
    <w:rPr>
      <w:rFonts w:ascii="Verdana" w:hAnsi="Verdana"/>
      <w:color w:val="222F3E"/>
    </w:rPr>
  </w:style>
  <w:style w:type="paragraph" w:customStyle="1" w:styleId="tox-notification--warning2">
    <w:name w:val="tox-notification--warning2"/>
    <w:basedOn w:val="Normal"/>
    <w:pPr>
      <w:shd w:val="clear" w:color="auto" w:fill="FFF5CC"/>
      <w:spacing w:before="100" w:beforeAutospacing="1" w:after="100" w:afterAutospacing="1"/>
    </w:pPr>
    <w:rPr>
      <w:rFonts w:ascii="Verdana" w:hAnsi="Verdana"/>
      <w:color w:val="222F3E"/>
    </w:rPr>
  </w:style>
  <w:style w:type="paragraph" w:customStyle="1" w:styleId="tox-notification--info2">
    <w:name w:val="tox-notification--info2"/>
    <w:basedOn w:val="Normal"/>
    <w:pPr>
      <w:shd w:val="clear" w:color="auto" w:fill="D6E7FB"/>
      <w:spacing w:before="100" w:beforeAutospacing="1" w:after="100" w:afterAutospacing="1"/>
    </w:pPr>
    <w:rPr>
      <w:rFonts w:ascii="Verdana" w:hAnsi="Verdana"/>
      <w:color w:val="222F3E"/>
    </w:rPr>
  </w:style>
  <w:style w:type="paragraph" w:customStyle="1" w:styleId="tox-notificationbody2">
    <w:name w:val="tox-notification__body2"/>
    <w:basedOn w:val="Normal"/>
    <w:pPr>
      <w:wordWrap w:val="0"/>
      <w:spacing w:before="100" w:beforeAutospacing="1" w:after="100" w:afterAutospacing="1"/>
      <w:jc w:val="center"/>
    </w:pPr>
    <w:rPr>
      <w:rFonts w:ascii="Verdana" w:hAnsi="Verdana"/>
      <w:color w:val="222F3E"/>
      <w:sz w:val="21"/>
      <w:szCs w:val="21"/>
    </w:rPr>
  </w:style>
  <w:style w:type="paragraph" w:customStyle="1" w:styleId="tox-notificationbody20">
    <w:name w:val="tox-notification__body&gt;*2"/>
    <w:basedOn w:val="Normal"/>
    <w:rPr>
      <w:rFonts w:ascii="Verdana" w:hAnsi="Verdana"/>
      <w:color w:val="000000"/>
    </w:rPr>
  </w:style>
  <w:style w:type="paragraph" w:customStyle="1" w:styleId="tox-popdialog2">
    <w:name w:val="tox-pop__dialog2"/>
    <w:basedOn w:val="Normal"/>
    <w:pPr>
      <w:pBdr>
        <w:top w:val="single" w:sz="6" w:space="0" w:color="EEEEEE"/>
        <w:left w:val="single" w:sz="6" w:space="0" w:color="EEEEEE"/>
        <w:bottom w:val="single" w:sz="6" w:space="0" w:color="EEEEEE"/>
        <w:right w:val="single" w:sz="6" w:space="0" w:color="EEEEEE"/>
      </w:pBdr>
      <w:shd w:val="clear" w:color="auto" w:fill="FFFFFF"/>
      <w:spacing w:before="100" w:beforeAutospacing="1" w:after="100" w:afterAutospacing="1"/>
    </w:pPr>
    <w:rPr>
      <w:rFonts w:ascii="Verdana" w:hAnsi="Verdana"/>
      <w:color w:val="000000"/>
    </w:rPr>
  </w:style>
  <w:style w:type="paragraph" w:customStyle="1" w:styleId="tox-toolbar5">
    <w:name w:val="tox-toolbar5"/>
    <w:basedOn w:val="Normal"/>
    <w:pPr>
      <w:spacing w:before="100" w:beforeAutospacing="1"/>
    </w:pPr>
    <w:rPr>
      <w:rFonts w:ascii="Verdana" w:hAnsi="Verdana"/>
      <w:color w:val="000000"/>
    </w:rPr>
  </w:style>
  <w:style w:type="paragraph" w:customStyle="1" w:styleId="tox-sidebar2">
    <w:name w:val="tox-sidebar2"/>
    <w:basedOn w:val="Normal"/>
    <w:pPr>
      <w:shd w:val="clear" w:color="auto" w:fill="FFFFFF"/>
      <w:spacing w:before="100" w:beforeAutospacing="1" w:after="100" w:afterAutospacing="1"/>
    </w:pPr>
    <w:rPr>
      <w:rFonts w:ascii="Verdana" w:hAnsi="Verdana"/>
      <w:color w:val="000000"/>
    </w:rPr>
  </w:style>
  <w:style w:type="paragraph" w:customStyle="1" w:styleId="tox-selector2">
    <w:name w:val="tox-selector2"/>
    <w:basedOn w:val="Normal"/>
    <w:pPr>
      <w:pBdr>
        <w:top w:val="single" w:sz="6" w:space="0" w:color="4099FF"/>
        <w:left w:val="single" w:sz="6" w:space="0" w:color="4099FF"/>
        <w:bottom w:val="single" w:sz="6" w:space="0" w:color="4099FF"/>
        <w:right w:val="single" w:sz="6" w:space="0" w:color="4099FF"/>
      </w:pBdr>
      <w:shd w:val="clear" w:color="auto" w:fill="4099FF"/>
      <w:spacing w:before="100" w:beforeAutospacing="1" w:after="100" w:afterAutospacing="1"/>
    </w:pPr>
    <w:rPr>
      <w:rFonts w:ascii="Verdana" w:hAnsi="Verdana"/>
      <w:color w:val="000000"/>
    </w:rPr>
  </w:style>
  <w:style w:type="paragraph" w:customStyle="1" w:styleId="tox-slider2">
    <w:name w:val="tox-slider2"/>
    <w:basedOn w:val="Normal"/>
    <w:pPr>
      <w:spacing w:before="100" w:beforeAutospacing="1" w:after="100" w:afterAutospacing="1"/>
    </w:pPr>
    <w:rPr>
      <w:rFonts w:ascii="Verdana" w:hAnsi="Verdana"/>
      <w:color w:val="000000"/>
    </w:rPr>
  </w:style>
  <w:style w:type="paragraph" w:customStyle="1" w:styleId="tox-sliderrail2">
    <w:name w:val="tox-slider__rai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sliderhandle2">
    <w:name w:val="tox-slider__handle2"/>
    <w:basedOn w:val="Normal"/>
    <w:pPr>
      <w:pBdr>
        <w:top w:val="single" w:sz="12" w:space="0" w:color="0054B4"/>
        <w:left w:val="single" w:sz="12" w:space="0" w:color="0054B4"/>
        <w:bottom w:val="single" w:sz="12" w:space="0" w:color="0054B4"/>
        <w:right w:val="single" w:sz="12" w:space="0" w:color="0054B4"/>
      </w:pBdr>
      <w:shd w:val="clear" w:color="auto" w:fill="006CE7"/>
      <w:spacing w:before="100" w:beforeAutospacing="1" w:after="100" w:afterAutospacing="1"/>
    </w:pPr>
    <w:rPr>
      <w:rFonts w:ascii="Verdana" w:hAnsi="Verdana"/>
      <w:color w:val="000000"/>
    </w:rPr>
  </w:style>
  <w:style w:type="paragraph" w:customStyle="1" w:styleId="tox-spinnerdiv2">
    <w:name w:val="tox-spinner&gt;div2"/>
    <w:basedOn w:val="Normal"/>
    <w:pPr>
      <w:spacing w:before="100" w:beforeAutospacing="1" w:after="100" w:afterAutospacing="1"/>
    </w:pPr>
    <w:rPr>
      <w:rFonts w:ascii="Verdana" w:hAnsi="Verdana"/>
      <w:color w:val="000000"/>
    </w:rPr>
  </w:style>
  <w:style w:type="paragraph" w:customStyle="1" w:styleId="tox-statusbar2">
    <w:name w:val="tox-statusbar2"/>
    <w:basedOn w:val="Normal"/>
    <w:pPr>
      <w:pBdr>
        <w:top w:val="single" w:sz="6" w:space="0" w:color="E3E3E3"/>
      </w:pBdr>
      <w:shd w:val="clear" w:color="auto" w:fill="FFFFFF"/>
      <w:spacing w:before="100" w:beforeAutospacing="1" w:after="100" w:afterAutospacing="1"/>
    </w:pPr>
    <w:rPr>
      <w:rFonts w:ascii="Verdana" w:hAnsi="Verdana"/>
      <w:color w:val="000000"/>
      <w:sz w:val="21"/>
      <w:szCs w:val="21"/>
    </w:rPr>
  </w:style>
  <w:style w:type="paragraph" w:customStyle="1" w:styleId="tox-statusbarpath20">
    <w:name w:val="tox-statusbar__path2"/>
    <w:basedOn w:val="Normal"/>
    <w:pPr>
      <w:spacing w:before="100" w:beforeAutospacing="1" w:after="100" w:afterAutospacing="1"/>
    </w:pPr>
    <w:rPr>
      <w:rFonts w:ascii="Verdana" w:hAnsi="Verdana"/>
      <w:color w:val="000000"/>
    </w:rPr>
  </w:style>
  <w:style w:type="paragraph" w:customStyle="1" w:styleId="tox-statusbarpath3">
    <w:name w:val="tox-statusbar__path&gt;*3"/>
    <w:basedOn w:val="Normal"/>
    <w:pPr>
      <w:spacing w:before="100" w:beforeAutospacing="1" w:after="100" w:afterAutospacing="1"/>
    </w:pPr>
    <w:rPr>
      <w:rFonts w:ascii="Verdana" w:hAnsi="Verdana"/>
      <w:color w:val="000000"/>
    </w:rPr>
  </w:style>
  <w:style w:type="paragraph" w:customStyle="1" w:styleId="tox-statusbarpath-item2">
    <w:name w:val="tox-statusbar__path-item2"/>
    <w:basedOn w:val="Normal"/>
    <w:pPr>
      <w:spacing w:before="100" w:beforeAutospacing="1" w:after="100" w:afterAutospacing="1"/>
    </w:pPr>
    <w:rPr>
      <w:rFonts w:ascii="Verdana" w:hAnsi="Verdana"/>
      <w:color w:val="000000"/>
    </w:rPr>
  </w:style>
  <w:style w:type="paragraph" w:customStyle="1" w:styleId="tox-statusbarwordcount2">
    <w:name w:val="tox-statusbar__wordcount2"/>
    <w:basedOn w:val="Normal"/>
    <w:pPr>
      <w:spacing w:before="100" w:beforeAutospacing="1" w:after="100" w:afterAutospacing="1"/>
    </w:pPr>
    <w:rPr>
      <w:rFonts w:ascii="Verdana" w:hAnsi="Verdana"/>
      <w:color w:val="000000"/>
    </w:rPr>
  </w:style>
  <w:style w:type="paragraph" w:customStyle="1" w:styleId="tox-statusbarresize-handle2">
    <w:name w:val="tox-statusbar__resize-handle2"/>
    <w:basedOn w:val="Normal"/>
    <w:pPr>
      <w:spacing w:before="100" w:beforeAutospacing="1" w:after="100" w:afterAutospacing="1"/>
      <w:ind w:right="-120"/>
    </w:pPr>
    <w:rPr>
      <w:rFonts w:ascii="Verdana" w:hAnsi="Verdana"/>
      <w:color w:val="000000"/>
    </w:rPr>
  </w:style>
  <w:style w:type="paragraph" w:customStyle="1" w:styleId="tox-statusbarpath4">
    <w:name w:val="tox-statusbar__path&gt;*4"/>
    <w:basedOn w:val="Normal"/>
    <w:pPr>
      <w:spacing w:before="100" w:beforeAutospacing="1" w:after="100" w:afterAutospacing="1"/>
      <w:ind w:left="60"/>
    </w:pPr>
    <w:rPr>
      <w:rFonts w:ascii="Verdana" w:hAnsi="Verdana"/>
      <w:color w:val="000000"/>
    </w:rPr>
  </w:style>
  <w:style w:type="paragraph" w:customStyle="1" w:styleId="tox-tbtn4">
    <w:name w:val="tox-tbtn4"/>
    <w:basedOn w:val="Normal"/>
    <w:pPr>
      <w:spacing w:before="90" w:after="75"/>
      <w:ind w:right="15"/>
    </w:pPr>
    <w:rPr>
      <w:rFonts w:ascii="Verdana" w:hAnsi="Verdana"/>
      <w:color w:val="222F3E"/>
      <w:sz w:val="21"/>
      <w:szCs w:val="21"/>
    </w:rPr>
  </w:style>
  <w:style w:type="paragraph" w:customStyle="1" w:styleId="tox-tbtn5">
    <w:name w:val="tox-tbtn5"/>
    <w:basedOn w:val="Normal"/>
    <w:pPr>
      <w:shd w:val="clear" w:color="auto" w:fill="CCE2FA"/>
      <w:spacing w:before="90" w:after="75"/>
      <w:ind w:right="15"/>
    </w:pPr>
    <w:rPr>
      <w:rFonts w:ascii="Verdana" w:hAnsi="Verdana"/>
      <w:color w:val="222F3E"/>
      <w:sz w:val="21"/>
      <w:szCs w:val="21"/>
    </w:rPr>
  </w:style>
  <w:style w:type="paragraph" w:customStyle="1" w:styleId="tox-tbtn--enabled3">
    <w:name w:val="tox-tbtn--enabled3"/>
    <w:basedOn w:val="Normal"/>
    <w:pPr>
      <w:shd w:val="clear" w:color="auto" w:fill="A6CCF7"/>
      <w:spacing w:before="100" w:beforeAutospacing="1" w:after="100" w:afterAutospacing="1"/>
    </w:pPr>
    <w:rPr>
      <w:rFonts w:ascii="Verdana" w:hAnsi="Verdana"/>
      <w:color w:val="222F3E"/>
    </w:rPr>
  </w:style>
  <w:style w:type="paragraph" w:customStyle="1" w:styleId="tox-tbtn--enabled4">
    <w:name w:val="tox-tbtn--enabled4"/>
    <w:basedOn w:val="Normal"/>
    <w:pPr>
      <w:shd w:val="clear" w:color="auto" w:fill="A6CCF7"/>
      <w:spacing w:before="100" w:beforeAutospacing="1" w:after="100" w:afterAutospacing="1"/>
    </w:pPr>
    <w:rPr>
      <w:rFonts w:ascii="Verdana" w:hAnsi="Verdana"/>
      <w:color w:val="222F3E"/>
    </w:rPr>
  </w:style>
  <w:style w:type="paragraph" w:customStyle="1" w:styleId="tox-tbtn--md2">
    <w:name w:val="tox-tbtn--md2"/>
    <w:basedOn w:val="Normal"/>
    <w:pPr>
      <w:spacing w:before="100" w:beforeAutospacing="1" w:after="100" w:afterAutospacing="1"/>
    </w:pPr>
    <w:rPr>
      <w:rFonts w:ascii="Verdana" w:hAnsi="Verdana"/>
      <w:color w:val="000000"/>
    </w:rPr>
  </w:style>
  <w:style w:type="paragraph" w:customStyle="1" w:styleId="tox-tbtn--lg2">
    <w:name w:val="tox-tbtn--lg2"/>
    <w:basedOn w:val="Normal"/>
    <w:pPr>
      <w:spacing w:before="100" w:beforeAutospacing="1" w:after="100" w:afterAutospacing="1"/>
    </w:pPr>
    <w:rPr>
      <w:rFonts w:ascii="Verdana" w:hAnsi="Verdana"/>
      <w:color w:val="000000"/>
    </w:rPr>
  </w:style>
  <w:style w:type="paragraph" w:customStyle="1" w:styleId="tox-tbtn--return2">
    <w:name w:val="tox-tbtn--return2"/>
    <w:basedOn w:val="Normal"/>
    <w:pPr>
      <w:spacing w:before="100" w:beforeAutospacing="1" w:after="100" w:afterAutospacing="1"/>
    </w:pPr>
    <w:rPr>
      <w:rFonts w:ascii="Verdana" w:hAnsi="Verdana"/>
      <w:color w:val="000000"/>
    </w:rPr>
  </w:style>
  <w:style w:type="paragraph" w:customStyle="1" w:styleId="tox-tbtn--labeled2">
    <w:name w:val="tox-tbtn--labeled2"/>
    <w:basedOn w:val="Normal"/>
    <w:pPr>
      <w:spacing w:before="100" w:beforeAutospacing="1" w:after="100" w:afterAutospacing="1"/>
    </w:pPr>
    <w:rPr>
      <w:rFonts w:ascii="Verdana" w:hAnsi="Verdana"/>
      <w:color w:val="000000"/>
    </w:rPr>
  </w:style>
  <w:style w:type="paragraph" w:customStyle="1" w:styleId="tox-tbtnvlabel2">
    <w:name w:val="tox-tbtn__vlabel2"/>
    <w:basedOn w:val="Normal"/>
    <w:pPr>
      <w:spacing w:before="100" w:beforeAutospacing="1" w:after="60"/>
    </w:pPr>
    <w:rPr>
      <w:rFonts w:ascii="Verdana" w:hAnsi="Verdana"/>
      <w:color w:val="000000"/>
      <w:spacing w:val="-6"/>
      <w:sz w:val="15"/>
      <w:szCs w:val="15"/>
    </w:rPr>
  </w:style>
  <w:style w:type="paragraph" w:customStyle="1" w:styleId="tox-number-input2">
    <w:name w:val="tox-number-input2"/>
    <w:basedOn w:val="Normal"/>
    <w:pPr>
      <w:spacing w:before="90" w:after="75"/>
      <w:ind w:right="15"/>
    </w:pPr>
    <w:rPr>
      <w:rFonts w:ascii="Verdana" w:hAnsi="Verdana"/>
      <w:color w:val="000000"/>
    </w:rPr>
  </w:style>
  <w:style w:type="paragraph" w:customStyle="1" w:styleId="tox-input-wrapper2">
    <w:name w:val="tox-input-wrapper2"/>
    <w:basedOn w:val="Normal"/>
    <w:pPr>
      <w:shd w:val="clear" w:color="auto" w:fill="F7F7F7"/>
      <w:spacing w:before="100" w:beforeAutospacing="1" w:after="100" w:afterAutospacing="1"/>
      <w:jc w:val="center"/>
    </w:pPr>
    <w:rPr>
      <w:rFonts w:ascii="Verdana" w:hAnsi="Verdana"/>
      <w:color w:val="000000"/>
    </w:rPr>
  </w:style>
  <w:style w:type="paragraph" w:customStyle="1" w:styleId="tox-tbtn--select2">
    <w:name w:val="tox-tbtn--select2"/>
    <w:basedOn w:val="Normal"/>
    <w:pPr>
      <w:spacing w:before="90" w:after="75"/>
      <w:ind w:right="15"/>
    </w:pPr>
    <w:rPr>
      <w:rFonts w:ascii="Verdana" w:hAnsi="Verdana"/>
      <w:color w:val="000000"/>
    </w:rPr>
  </w:style>
  <w:style w:type="paragraph" w:customStyle="1" w:styleId="tox-tbtnselect-label3">
    <w:name w:val="tox-tbtn__select-label3"/>
    <w:basedOn w:val="Normal"/>
    <w:pPr>
      <w:ind w:left="60" w:right="60"/>
    </w:pPr>
    <w:rPr>
      <w:rFonts w:ascii="Verdana" w:hAnsi="Verdana"/>
      <w:color w:val="000000"/>
    </w:rPr>
  </w:style>
  <w:style w:type="paragraph" w:customStyle="1" w:styleId="tox-tbtnselect-chevron2">
    <w:name w:val="tox-tbtn__select-chevron2"/>
    <w:basedOn w:val="Normal"/>
    <w:pPr>
      <w:spacing w:before="100" w:beforeAutospacing="1" w:after="100" w:afterAutospacing="1"/>
    </w:pPr>
    <w:rPr>
      <w:rFonts w:ascii="Verdana" w:hAnsi="Verdana"/>
      <w:color w:val="000000"/>
    </w:rPr>
  </w:style>
  <w:style w:type="paragraph" w:customStyle="1" w:styleId="tox-tbtn--bespoke2">
    <w:name w:val="tox-tbtn--bespoke2"/>
    <w:basedOn w:val="Normal"/>
    <w:pPr>
      <w:shd w:val="clear" w:color="auto" w:fill="F7F7F7"/>
      <w:spacing w:before="100" w:beforeAutospacing="1" w:after="100" w:afterAutospacing="1"/>
    </w:pPr>
    <w:rPr>
      <w:rFonts w:ascii="Verdana" w:hAnsi="Verdana"/>
      <w:color w:val="000000"/>
    </w:rPr>
  </w:style>
  <w:style w:type="paragraph" w:customStyle="1" w:styleId="tox-tbtnselect-label4">
    <w:name w:val="tox-tbtn__select-label4"/>
    <w:basedOn w:val="Normal"/>
    <w:pPr>
      <w:ind w:left="60" w:right="60"/>
    </w:pPr>
    <w:rPr>
      <w:rFonts w:ascii="Verdana" w:hAnsi="Verdana"/>
      <w:color w:val="000000"/>
    </w:rPr>
  </w:style>
  <w:style w:type="paragraph" w:customStyle="1" w:styleId="tox-split-button2">
    <w:name w:val="tox-split-button2"/>
    <w:basedOn w:val="Normal"/>
    <w:pPr>
      <w:spacing w:before="90" w:after="75"/>
      <w:ind w:right="15"/>
    </w:pPr>
    <w:rPr>
      <w:rFonts w:ascii="Verdana" w:hAnsi="Verdana"/>
      <w:color w:val="000000"/>
    </w:rPr>
  </w:style>
  <w:style w:type="paragraph" w:customStyle="1" w:styleId="tox-split-buttonchevron2">
    <w:name w:val="tox-split-button__chevron2"/>
    <w:basedOn w:val="Normal"/>
    <w:pPr>
      <w:spacing w:before="100" w:beforeAutospacing="1" w:after="100" w:afterAutospacing="1"/>
    </w:pPr>
    <w:rPr>
      <w:rFonts w:ascii="Verdana" w:hAnsi="Verdana"/>
      <w:color w:val="000000"/>
    </w:rPr>
  </w:style>
  <w:style w:type="paragraph" w:customStyle="1" w:styleId="tox-tbtn6">
    <w:name w:val="tox-tbtn6"/>
    <w:basedOn w:val="Normal"/>
    <w:rPr>
      <w:rFonts w:ascii="Verdana" w:hAnsi="Verdana"/>
      <w:color w:val="222F3E"/>
      <w:sz w:val="21"/>
      <w:szCs w:val="21"/>
    </w:rPr>
  </w:style>
  <w:style w:type="paragraph" w:customStyle="1" w:styleId="tox-toolbar-overlord2">
    <w:name w:val="tox-toolbar-overlord2"/>
    <w:basedOn w:val="Normal"/>
    <w:pPr>
      <w:shd w:val="clear" w:color="auto" w:fill="FFFFFF"/>
      <w:spacing w:before="100" w:beforeAutospacing="1" w:after="100" w:afterAutospacing="1"/>
    </w:pPr>
    <w:rPr>
      <w:rFonts w:ascii="Verdana" w:hAnsi="Verdana"/>
      <w:color w:val="000000"/>
    </w:rPr>
  </w:style>
  <w:style w:type="paragraph" w:customStyle="1" w:styleId="tox-toolbar6">
    <w:name w:val="tox-toolbar6"/>
    <w:basedOn w:val="Normal"/>
    <w:pPr>
      <w:shd w:val="clear" w:color="auto" w:fill="FFFFFF"/>
      <w:spacing w:before="100" w:beforeAutospacing="1" w:after="100" w:afterAutospacing="1"/>
    </w:pPr>
    <w:rPr>
      <w:rFonts w:ascii="Verdana" w:hAnsi="Verdana"/>
      <w:color w:val="000000"/>
    </w:rPr>
  </w:style>
  <w:style w:type="paragraph" w:customStyle="1" w:styleId="tox-toolbaroverflow2">
    <w:name w:val="tox-toolbar__overflow2"/>
    <w:basedOn w:val="Normal"/>
    <w:pPr>
      <w:shd w:val="clear" w:color="auto" w:fill="FFFFFF"/>
      <w:spacing w:before="100" w:beforeAutospacing="1" w:after="100" w:afterAutospacing="1"/>
    </w:pPr>
    <w:rPr>
      <w:rFonts w:ascii="Verdana" w:hAnsi="Verdana"/>
      <w:color w:val="000000"/>
    </w:rPr>
  </w:style>
  <w:style w:type="paragraph" w:customStyle="1" w:styleId="tox-toolbarprimary2">
    <w:name w:val="tox-toolbar__primary2"/>
    <w:basedOn w:val="Normal"/>
    <w:pPr>
      <w:shd w:val="clear" w:color="auto" w:fill="FFFFFF"/>
      <w:spacing w:before="100" w:beforeAutospacing="1" w:after="100" w:afterAutospacing="1"/>
    </w:pPr>
    <w:rPr>
      <w:rFonts w:ascii="Verdana" w:hAnsi="Verdana"/>
      <w:color w:val="000000"/>
    </w:rPr>
  </w:style>
  <w:style w:type="paragraph" w:customStyle="1" w:styleId="tox-toolbar7">
    <w:name w:val="tox-toolbar7"/>
    <w:basedOn w:val="Normal"/>
    <w:pPr>
      <w:shd w:val="clear" w:color="auto" w:fill="FFFFFF"/>
      <w:spacing w:before="100" w:beforeAutospacing="1" w:after="100" w:afterAutospacing="1"/>
    </w:pPr>
    <w:rPr>
      <w:rFonts w:ascii="Verdana" w:hAnsi="Verdana"/>
      <w:color w:val="000000"/>
    </w:rPr>
  </w:style>
  <w:style w:type="paragraph" w:customStyle="1" w:styleId="tox-toolbar--no-divider2">
    <w:name w:val="tox-toolbar--no-divider2"/>
    <w:basedOn w:val="Normal"/>
    <w:pPr>
      <w:spacing w:before="100" w:beforeAutospacing="1" w:after="100" w:afterAutospacing="1"/>
    </w:pPr>
    <w:rPr>
      <w:rFonts w:ascii="Verdana" w:hAnsi="Verdana"/>
      <w:color w:val="000000"/>
    </w:rPr>
  </w:style>
  <w:style w:type="paragraph" w:customStyle="1" w:styleId="tox-toolbar8">
    <w:name w:val="tox-toolbar8"/>
    <w:basedOn w:val="Normal"/>
    <w:pPr>
      <w:spacing w:before="100" w:beforeAutospacing="1" w:after="100" w:afterAutospacing="1"/>
    </w:pPr>
    <w:rPr>
      <w:rFonts w:ascii="Verdana" w:hAnsi="Verdana"/>
      <w:color w:val="000000"/>
    </w:rPr>
  </w:style>
  <w:style w:type="paragraph" w:customStyle="1" w:styleId="tox-toolbargroup2">
    <w:name w:val="tox-toolbar__group2"/>
    <w:basedOn w:val="Normal"/>
    <w:rPr>
      <w:rFonts w:ascii="Verdana" w:hAnsi="Verdana"/>
      <w:color w:val="000000"/>
    </w:rPr>
  </w:style>
  <w:style w:type="paragraph" w:customStyle="1" w:styleId="tox-toolbargroup--pull-right2">
    <w:name w:val="tox-toolbar__group--pull-right2"/>
    <w:basedOn w:val="Normal"/>
    <w:pPr>
      <w:spacing w:before="100" w:beforeAutospacing="1" w:after="100" w:afterAutospacing="1"/>
    </w:pPr>
    <w:rPr>
      <w:rFonts w:ascii="Verdana" w:hAnsi="Verdana"/>
      <w:color w:val="000000"/>
    </w:rPr>
  </w:style>
  <w:style w:type="paragraph" w:customStyle="1" w:styleId="tox-tooltip2">
    <w:name w:val="tox-tooltip2"/>
    <w:basedOn w:val="Normal"/>
    <w:pPr>
      <w:spacing w:before="100" w:beforeAutospacing="1" w:after="100" w:afterAutospacing="1"/>
    </w:pPr>
    <w:rPr>
      <w:rFonts w:ascii="Verdana" w:hAnsi="Verdana"/>
      <w:color w:val="000000"/>
    </w:rPr>
  </w:style>
  <w:style w:type="paragraph" w:customStyle="1" w:styleId="tox-tooltipbody2">
    <w:name w:val="tox-tooltip__body2"/>
    <w:basedOn w:val="Normal"/>
    <w:pPr>
      <w:shd w:val="clear" w:color="auto" w:fill="222F3E"/>
      <w:spacing w:before="100" w:beforeAutospacing="1" w:after="100" w:afterAutospacing="1"/>
    </w:pPr>
    <w:rPr>
      <w:rFonts w:ascii="Verdana" w:hAnsi="Verdana"/>
      <w:color w:val="000000"/>
      <w:sz w:val="21"/>
      <w:szCs w:val="21"/>
    </w:rPr>
  </w:style>
  <w:style w:type="paragraph" w:customStyle="1" w:styleId="tox-tooltiparrow5">
    <w:name w:val="tox-tooltip__arrow5"/>
    <w:basedOn w:val="Normal"/>
    <w:pPr>
      <w:pBdr>
        <w:top w:val="single" w:sz="48" w:space="0" w:color="222F3E"/>
      </w:pBdr>
      <w:spacing w:before="100" w:beforeAutospacing="1" w:after="100" w:afterAutospacing="1"/>
    </w:pPr>
    <w:rPr>
      <w:rFonts w:ascii="Verdana" w:hAnsi="Verdana"/>
      <w:color w:val="000000"/>
    </w:rPr>
  </w:style>
  <w:style w:type="paragraph" w:customStyle="1" w:styleId="tox-tooltiparrow6">
    <w:name w:val="tox-tooltip__arrow6"/>
    <w:basedOn w:val="Normal"/>
    <w:pPr>
      <w:pBdr>
        <w:bottom w:val="single" w:sz="48" w:space="0" w:color="222F3E"/>
      </w:pBdr>
      <w:spacing w:before="100" w:beforeAutospacing="1" w:after="100" w:afterAutospacing="1"/>
    </w:pPr>
    <w:rPr>
      <w:rFonts w:ascii="Verdana" w:hAnsi="Verdana"/>
      <w:color w:val="000000"/>
    </w:rPr>
  </w:style>
  <w:style w:type="paragraph" w:customStyle="1" w:styleId="tox-tooltiparrow7">
    <w:name w:val="tox-tooltip__arrow7"/>
    <w:basedOn w:val="Normal"/>
    <w:pPr>
      <w:pBdr>
        <w:left w:val="single" w:sz="48" w:space="0" w:color="222F3E"/>
      </w:pBdr>
      <w:spacing w:before="100" w:beforeAutospacing="1" w:after="100" w:afterAutospacing="1"/>
    </w:pPr>
    <w:rPr>
      <w:rFonts w:ascii="Verdana" w:hAnsi="Verdana"/>
      <w:color w:val="000000"/>
    </w:rPr>
  </w:style>
  <w:style w:type="paragraph" w:customStyle="1" w:styleId="tox-tooltiparrow8">
    <w:name w:val="tox-tooltip__arrow8"/>
    <w:basedOn w:val="Normal"/>
    <w:pPr>
      <w:pBdr>
        <w:right w:val="single" w:sz="48" w:space="0" w:color="222F3E"/>
      </w:pBdr>
      <w:spacing w:before="100" w:beforeAutospacing="1" w:after="100" w:afterAutospacing="1"/>
    </w:pPr>
    <w:rPr>
      <w:rFonts w:ascii="Verdana" w:hAnsi="Verdana"/>
      <w:color w:val="000000"/>
    </w:rPr>
  </w:style>
  <w:style w:type="paragraph" w:customStyle="1" w:styleId="tox-trbtn3">
    <w:name w:val="tox-trbtn3"/>
    <w:basedOn w:val="Normal"/>
    <w:pPr>
      <w:spacing w:before="60" w:after="60"/>
    </w:pPr>
    <w:rPr>
      <w:rFonts w:ascii="Verdana" w:hAnsi="Verdana"/>
      <w:color w:val="222F3E"/>
      <w:sz w:val="21"/>
      <w:szCs w:val="21"/>
    </w:rPr>
  </w:style>
  <w:style w:type="paragraph" w:customStyle="1" w:styleId="tox-treelabel2">
    <w:name w:val="tox-tree__label2"/>
    <w:basedOn w:val="Normal"/>
    <w:pPr>
      <w:spacing w:before="100" w:beforeAutospacing="1" w:after="100" w:afterAutospacing="1"/>
    </w:pPr>
    <w:rPr>
      <w:rFonts w:ascii="Verdana" w:hAnsi="Verdana"/>
      <w:color w:val="000000"/>
    </w:rPr>
  </w:style>
  <w:style w:type="paragraph" w:customStyle="1" w:styleId="tox-trbtn4">
    <w:name w:val="tox-trbtn4"/>
    <w:basedOn w:val="Normal"/>
    <w:pPr>
      <w:shd w:val="clear" w:color="auto" w:fill="CCE2FA"/>
      <w:spacing w:before="60" w:after="60"/>
    </w:pPr>
    <w:rPr>
      <w:rFonts w:ascii="Verdana" w:hAnsi="Verdana"/>
      <w:color w:val="222F3E"/>
      <w:sz w:val="21"/>
      <w:szCs w:val="21"/>
    </w:rPr>
  </w:style>
  <w:style w:type="paragraph" w:customStyle="1" w:styleId="tox-trbtn--enabled3">
    <w:name w:val="tox-trbtn--enabled3"/>
    <w:basedOn w:val="Normal"/>
    <w:pPr>
      <w:shd w:val="clear" w:color="auto" w:fill="A6CCF7"/>
      <w:spacing w:before="100" w:beforeAutospacing="1" w:after="100" w:afterAutospacing="1"/>
    </w:pPr>
    <w:rPr>
      <w:rFonts w:ascii="Verdana" w:hAnsi="Verdana"/>
      <w:color w:val="222F3E"/>
    </w:rPr>
  </w:style>
  <w:style w:type="paragraph" w:customStyle="1" w:styleId="tox-trbtn--enabled4">
    <w:name w:val="tox-trbtn--enabled4"/>
    <w:basedOn w:val="Normal"/>
    <w:pPr>
      <w:shd w:val="clear" w:color="auto" w:fill="A6CCF7"/>
      <w:spacing w:before="100" w:beforeAutospacing="1" w:after="100" w:afterAutospacing="1"/>
    </w:pPr>
    <w:rPr>
      <w:rFonts w:ascii="Verdana" w:hAnsi="Verdana"/>
      <w:color w:val="222F3E"/>
    </w:rPr>
  </w:style>
  <w:style w:type="paragraph" w:customStyle="1" w:styleId="tox-trbtn--return2">
    <w:name w:val="tox-trbtn--return2"/>
    <w:basedOn w:val="Normal"/>
    <w:pPr>
      <w:spacing w:before="100" w:beforeAutospacing="1" w:after="100" w:afterAutospacing="1"/>
    </w:pPr>
    <w:rPr>
      <w:rFonts w:ascii="Verdana" w:hAnsi="Verdana"/>
      <w:color w:val="000000"/>
    </w:rPr>
  </w:style>
  <w:style w:type="paragraph" w:customStyle="1" w:styleId="tox-trbtn--labeled2">
    <w:name w:val="tox-trbtn--labeled2"/>
    <w:basedOn w:val="Normal"/>
    <w:pPr>
      <w:spacing w:before="100" w:beforeAutospacing="1" w:after="100" w:afterAutospacing="1"/>
    </w:pPr>
    <w:rPr>
      <w:rFonts w:ascii="Verdana" w:hAnsi="Verdana"/>
      <w:color w:val="000000"/>
    </w:rPr>
  </w:style>
  <w:style w:type="paragraph" w:customStyle="1" w:styleId="tox-trbtnvlabel2">
    <w:name w:val="tox-trbtn__vlabel2"/>
    <w:basedOn w:val="Normal"/>
    <w:pPr>
      <w:spacing w:before="100" w:beforeAutospacing="1" w:after="60"/>
    </w:pPr>
    <w:rPr>
      <w:rFonts w:ascii="Verdana" w:hAnsi="Verdana"/>
      <w:color w:val="000000"/>
      <w:spacing w:val="-6"/>
      <w:sz w:val="15"/>
      <w:szCs w:val="15"/>
    </w:rPr>
  </w:style>
  <w:style w:type="paragraph" w:customStyle="1" w:styleId="tox-tree--directorylabel2">
    <w:name w:val="tox-tree--directory__label2"/>
    <w:basedOn w:val="Normal"/>
    <w:pPr>
      <w:spacing w:before="100" w:beforeAutospacing="1" w:after="100" w:afterAutospacing="1"/>
    </w:pPr>
    <w:rPr>
      <w:rFonts w:ascii="Verdana" w:hAnsi="Verdana"/>
      <w:b/>
      <w:bCs/>
      <w:color w:val="000000"/>
    </w:rPr>
  </w:style>
  <w:style w:type="paragraph" w:customStyle="1" w:styleId="tox-mbtn5">
    <w:name w:val="tox-mbtn5"/>
    <w:basedOn w:val="Normal"/>
    <w:pPr>
      <w:spacing w:before="75" w:after="90"/>
      <w:ind w:right="15"/>
    </w:pPr>
    <w:rPr>
      <w:rFonts w:ascii="Verdana" w:hAnsi="Verdana"/>
      <w:color w:val="222F3E"/>
      <w:sz w:val="21"/>
      <w:szCs w:val="21"/>
    </w:rPr>
  </w:style>
  <w:style w:type="paragraph" w:customStyle="1" w:styleId="tox-chevron2">
    <w:name w:val="tox-chevron2"/>
    <w:basedOn w:val="Normal"/>
    <w:pPr>
      <w:spacing w:before="100" w:beforeAutospacing="1" w:after="100" w:afterAutospacing="1"/>
      <w:ind w:right="90"/>
    </w:pPr>
    <w:rPr>
      <w:rFonts w:ascii="Verdana" w:hAnsi="Verdana"/>
      <w:color w:val="000000"/>
    </w:rPr>
  </w:style>
  <w:style w:type="paragraph" w:customStyle="1" w:styleId="tox-tree--leaflabel2">
    <w:name w:val="tox-tree--leaf__label2"/>
    <w:basedOn w:val="Normal"/>
    <w:pPr>
      <w:spacing w:before="100" w:beforeAutospacing="1" w:after="100" w:afterAutospacing="1"/>
    </w:pPr>
    <w:rPr>
      <w:rFonts w:ascii="Verdana" w:hAnsi="Verdana"/>
      <w:color w:val="000000"/>
    </w:rPr>
  </w:style>
  <w:style w:type="paragraph" w:customStyle="1" w:styleId="tox-mbtn6">
    <w:name w:val="tox-mbtn6"/>
    <w:basedOn w:val="Normal"/>
    <w:pPr>
      <w:spacing w:before="75" w:after="90"/>
      <w:ind w:right="15"/>
    </w:pPr>
    <w:rPr>
      <w:rFonts w:ascii="Verdana" w:hAnsi="Verdana"/>
      <w:color w:val="222F3E"/>
      <w:sz w:val="21"/>
      <w:szCs w:val="21"/>
    </w:rPr>
  </w:style>
  <w:style w:type="paragraph" w:customStyle="1" w:styleId="tox-tree--directorychildren2">
    <w:name w:val="tox-tree--directory__children2"/>
    <w:basedOn w:val="Normal"/>
    <w:pPr>
      <w:spacing w:before="100" w:beforeAutospacing="1" w:after="100" w:afterAutospacing="1"/>
    </w:pPr>
    <w:rPr>
      <w:rFonts w:ascii="Verdana" w:hAnsi="Verdana"/>
      <w:color w:val="000000"/>
    </w:rPr>
  </w:style>
  <w:style w:type="paragraph" w:customStyle="1" w:styleId="tox-view-wrap2">
    <w:name w:val="tox-view-wrap2"/>
    <w:basedOn w:val="Normal"/>
    <w:pPr>
      <w:shd w:val="clear" w:color="auto" w:fill="FFFFFF"/>
      <w:spacing w:before="100" w:beforeAutospacing="1" w:after="100" w:afterAutospacing="1"/>
    </w:pPr>
    <w:rPr>
      <w:rFonts w:ascii="Verdana" w:hAnsi="Verdana"/>
      <w:color w:val="000000"/>
    </w:rPr>
  </w:style>
  <w:style w:type="paragraph" w:customStyle="1" w:styleId="tox-view-wrapslot-container2">
    <w:name w:val="tox-view-wrap__slot-container2"/>
    <w:basedOn w:val="Normal"/>
    <w:pPr>
      <w:shd w:val="clear" w:color="auto" w:fill="FFFFFF"/>
      <w:spacing w:before="100" w:beforeAutospacing="1" w:after="100" w:afterAutospacing="1"/>
    </w:pPr>
    <w:rPr>
      <w:rFonts w:ascii="Verdana" w:hAnsi="Verdana"/>
      <w:color w:val="000000"/>
    </w:rPr>
  </w:style>
  <w:style w:type="paragraph" w:customStyle="1" w:styleId="tox-viewheader2">
    <w:name w:val="tox-view__header2"/>
    <w:basedOn w:val="Normal"/>
    <w:pPr>
      <w:spacing w:before="100" w:beforeAutospacing="1" w:after="100" w:afterAutospacing="1"/>
    </w:pPr>
    <w:rPr>
      <w:rFonts w:ascii="Verdana" w:hAnsi="Verdana"/>
      <w:color w:val="000000"/>
    </w:rPr>
  </w:style>
  <w:style w:type="paragraph" w:customStyle="1" w:styleId="tox-viewtoolbar2">
    <w:name w:val="tox-view__toolbar2"/>
    <w:basedOn w:val="Normal"/>
    <w:pPr>
      <w:spacing w:before="100" w:beforeAutospacing="1" w:after="100" w:afterAutospacing="1"/>
    </w:pPr>
    <w:rPr>
      <w:rFonts w:ascii="Verdana" w:hAnsi="Verdana"/>
      <w:color w:val="000000"/>
    </w:rPr>
  </w:style>
  <w:style w:type="paragraph" w:customStyle="1" w:styleId="tox-viewpane2">
    <w:name w:val="tox-view__pane2"/>
    <w:basedOn w:val="Normal"/>
    <w:pPr>
      <w:spacing w:before="100" w:beforeAutospacing="1" w:after="100" w:afterAutospacing="1"/>
    </w:pPr>
    <w:rPr>
      <w:rFonts w:ascii="Verdana" w:hAnsi="Verdana"/>
      <w:color w:val="000000"/>
    </w:rPr>
  </w:style>
  <w:style w:type="paragraph" w:customStyle="1" w:styleId="tox-viewpanepanel2">
    <w:name w:val="tox-view__pane_panel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customStyle="1" w:styleId="tox-viewheader-end2">
    <w:name w:val="tox-view__header-end&gt;*2"/>
    <w:basedOn w:val="Normal"/>
    <w:pPr>
      <w:spacing w:before="100" w:beforeAutospacing="1" w:after="100" w:afterAutospacing="1"/>
      <w:ind w:right="120"/>
    </w:pPr>
    <w:rPr>
      <w:rFonts w:ascii="Verdana" w:hAnsi="Verdana"/>
      <w:color w:val="000000"/>
    </w:rPr>
  </w:style>
  <w:style w:type="paragraph" w:customStyle="1" w:styleId="tox-viewheader-start2">
    <w:name w:val="tox-view__header-start&gt;*2"/>
    <w:basedOn w:val="Normal"/>
    <w:pPr>
      <w:spacing w:before="100" w:beforeAutospacing="1" w:after="100" w:afterAutospacing="1"/>
      <w:ind w:right="120"/>
    </w:pPr>
    <w:rPr>
      <w:rFonts w:ascii="Verdana" w:hAnsi="Verdana"/>
      <w:color w:val="000000"/>
    </w:rPr>
  </w:style>
  <w:style w:type="paragraph" w:customStyle="1" w:styleId="tox-well2">
    <w:name w:val="tox-well2"/>
    <w:basedOn w:val="Normal"/>
    <w:pPr>
      <w:pBdr>
        <w:top w:val="single" w:sz="6" w:space="6" w:color="EEEEEE"/>
        <w:left w:val="single" w:sz="6" w:space="6" w:color="EEEEEE"/>
        <w:bottom w:val="single" w:sz="6" w:space="6" w:color="EEEEEE"/>
        <w:right w:val="single" w:sz="6" w:space="6" w:color="EEEEEE"/>
      </w:pBdr>
      <w:spacing w:before="100" w:beforeAutospacing="1" w:after="100" w:afterAutospacing="1"/>
    </w:pPr>
    <w:rPr>
      <w:rFonts w:ascii="Verdana" w:hAnsi="Verdana"/>
      <w:color w:val="000000"/>
    </w:rPr>
  </w:style>
  <w:style w:type="paragraph" w:customStyle="1" w:styleId="tox-custom-editor2">
    <w:name w:val="tox-custom-editor2"/>
    <w:basedOn w:val="Normal"/>
    <w:pPr>
      <w:pBdr>
        <w:top w:val="single" w:sz="6" w:space="0" w:color="EEEEEE"/>
        <w:left w:val="single" w:sz="6" w:space="0" w:color="EEEEEE"/>
        <w:bottom w:val="single" w:sz="6" w:space="0" w:color="EEEEEE"/>
        <w:right w:val="single" w:sz="6" w:space="0" w:color="EEEEEE"/>
      </w:pBdr>
      <w:spacing w:before="100" w:beforeAutospacing="1" w:after="100" w:afterAutospacing="1"/>
    </w:pPr>
    <w:rPr>
      <w:rFonts w:ascii="Verdana" w:hAnsi="Verdana"/>
      <w:color w:val="000000"/>
    </w:rPr>
  </w:style>
  <w:style w:type="paragraph" w:styleId="Header">
    <w:name w:val="header"/>
    <w:basedOn w:val="Normal"/>
    <w:link w:val="HeaderChar"/>
    <w:uiPriority w:val="99"/>
    <w:unhideWhenUsed/>
    <w:rsid w:val="005B4CD6"/>
    <w:pPr>
      <w:tabs>
        <w:tab w:val="center" w:pos="4513"/>
        <w:tab w:val="right" w:pos="9026"/>
      </w:tabs>
    </w:pPr>
  </w:style>
  <w:style w:type="character" w:customStyle="1" w:styleId="HeaderChar">
    <w:name w:val="Header Char"/>
    <w:basedOn w:val="DefaultParagraphFont"/>
    <w:link w:val="Header"/>
    <w:uiPriority w:val="99"/>
    <w:rsid w:val="005B4CD6"/>
    <w:rPr>
      <w:rFonts w:eastAsiaTheme="minorEastAsia"/>
      <w:sz w:val="24"/>
      <w:szCs w:val="24"/>
    </w:rPr>
  </w:style>
  <w:style w:type="paragraph" w:styleId="Footer">
    <w:name w:val="footer"/>
    <w:basedOn w:val="Normal"/>
    <w:link w:val="FooterChar"/>
    <w:uiPriority w:val="99"/>
    <w:unhideWhenUsed/>
    <w:rsid w:val="005B4CD6"/>
    <w:pPr>
      <w:tabs>
        <w:tab w:val="center" w:pos="4513"/>
        <w:tab w:val="right" w:pos="9026"/>
      </w:tabs>
    </w:pPr>
  </w:style>
  <w:style w:type="character" w:customStyle="1" w:styleId="FooterChar">
    <w:name w:val="Footer Char"/>
    <w:basedOn w:val="DefaultParagraphFont"/>
    <w:link w:val="Footer"/>
    <w:uiPriority w:val="99"/>
    <w:rsid w:val="005B4CD6"/>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46052">
      <w:marLeft w:val="0"/>
      <w:marRight w:val="0"/>
      <w:marTop w:val="0"/>
      <w:marBottom w:val="0"/>
      <w:divBdr>
        <w:top w:val="none" w:sz="0" w:space="0" w:color="auto"/>
        <w:left w:val="none" w:sz="0" w:space="0" w:color="auto"/>
        <w:bottom w:val="none" w:sz="0" w:space="0" w:color="auto"/>
        <w:right w:val="none" w:sz="0" w:space="0" w:color="auto"/>
      </w:divBdr>
    </w:div>
    <w:div w:id="326632872">
      <w:marLeft w:val="0"/>
      <w:marRight w:val="0"/>
      <w:marTop w:val="0"/>
      <w:marBottom w:val="0"/>
      <w:divBdr>
        <w:top w:val="none" w:sz="0" w:space="0" w:color="auto"/>
        <w:left w:val="none" w:sz="0" w:space="0" w:color="auto"/>
        <w:bottom w:val="none" w:sz="0" w:space="0" w:color="auto"/>
        <w:right w:val="none" w:sz="0" w:space="0" w:color="auto"/>
      </w:divBdr>
    </w:div>
    <w:div w:id="933047841">
      <w:marLeft w:val="0"/>
      <w:marRight w:val="0"/>
      <w:marTop w:val="0"/>
      <w:marBottom w:val="0"/>
      <w:divBdr>
        <w:top w:val="none" w:sz="0" w:space="0" w:color="auto"/>
        <w:left w:val="none" w:sz="0" w:space="0" w:color="auto"/>
        <w:bottom w:val="none" w:sz="0" w:space="0" w:color="auto"/>
        <w:right w:val="none" w:sz="0" w:space="0" w:color="auto"/>
      </w:divBdr>
    </w:div>
    <w:div w:id="1122966281">
      <w:marLeft w:val="0"/>
      <w:marRight w:val="0"/>
      <w:marTop w:val="0"/>
      <w:marBottom w:val="0"/>
      <w:divBdr>
        <w:top w:val="none" w:sz="0" w:space="0" w:color="auto"/>
        <w:left w:val="none" w:sz="0" w:space="0" w:color="auto"/>
        <w:bottom w:val="none" w:sz="0" w:space="0" w:color="auto"/>
        <w:right w:val="none" w:sz="0" w:space="0" w:color="auto"/>
      </w:divBdr>
    </w:div>
    <w:div w:id="1223830421">
      <w:marLeft w:val="0"/>
      <w:marRight w:val="0"/>
      <w:marTop w:val="0"/>
      <w:marBottom w:val="0"/>
      <w:divBdr>
        <w:top w:val="none" w:sz="0" w:space="0" w:color="auto"/>
        <w:left w:val="none" w:sz="0" w:space="0" w:color="auto"/>
        <w:bottom w:val="none" w:sz="0" w:space="0" w:color="auto"/>
        <w:right w:val="none" w:sz="0" w:space="0" w:color="auto"/>
      </w:divBdr>
    </w:div>
    <w:div w:id="1343631588">
      <w:marLeft w:val="0"/>
      <w:marRight w:val="0"/>
      <w:marTop w:val="0"/>
      <w:marBottom w:val="0"/>
      <w:divBdr>
        <w:top w:val="none" w:sz="0" w:space="0" w:color="auto"/>
        <w:left w:val="none" w:sz="0" w:space="0" w:color="auto"/>
        <w:bottom w:val="none" w:sz="0" w:space="0" w:color="auto"/>
        <w:right w:val="none" w:sz="0" w:space="0" w:color="auto"/>
      </w:divBdr>
    </w:div>
    <w:div w:id="1380982606">
      <w:marLeft w:val="0"/>
      <w:marRight w:val="0"/>
      <w:marTop w:val="0"/>
      <w:marBottom w:val="0"/>
      <w:divBdr>
        <w:top w:val="none" w:sz="0" w:space="0" w:color="auto"/>
        <w:left w:val="none" w:sz="0" w:space="0" w:color="auto"/>
        <w:bottom w:val="none" w:sz="0" w:space="0" w:color="auto"/>
        <w:right w:val="none" w:sz="0" w:space="0" w:color="auto"/>
      </w:divBdr>
    </w:div>
    <w:div w:id="1446120985">
      <w:marLeft w:val="0"/>
      <w:marRight w:val="0"/>
      <w:marTop w:val="0"/>
      <w:marBottom w:val="0"/>
      <w:divBdr>
        <w:top w:val="none" w:sz="0" w:space="0" w:color="auto"/>
        <w:left w:val="none" w:sz="0" w:space="0" w:color="auto"/>
        <w:bottom w:val="none" w:sz="0" w:space="0" w:color="auto"/>
        <w:right w:val="none" w:sz="0" w:space="0" w:color="auto"/>
      </w:divBdr>
    </w:div>
    <w:div w:id="1535848335">
      <w:marLeft w:val="0"/>
      <w:marRight w:val="0"/>
      <w:marTop w:val="0"/>
      <w:marBottom w:val="0"/>
      <w:divBdr>
        <w:top w:val="none" w:sz="0" w:space="0" w:color="auto"/>
        <w:left w:val="none" w:sz="0" w:space="0" w:color="auto"/>
        <w:bottom w:val="none" w:sz="0" w:space="0" w:color="auto"/>
        <w:right w:val="none" w:sz="0" w:space="0" w:color="auto"/>
      </w:divBdr>
    </w:div>
    <w:div w:id="1695689927">
      <w:marLeft w:val="0"/>
      <w:marRight w:val="0"/>
      <w:marTop w:val="0"/>
      <w:marBottom w:val="0"/>
      <w:divBdr>
        <w:top w:val="none" w:sz="0" w:space="0" w:color="auto"/>
        <w:left w:val="none" w:sz="0" w:space="0" w:color="auto"/>
        <w:bottom w:val="none" w:sz="0" w:space="0" w:color="auto"/>
        <w:right w:val="none" w:sz="0" w:space="0" w:color="auto"/>
      </w:divBdr>
    </w:div>
    <w:div w:id="2070305324">
      <w:marLeft w:val="0"/>
      <w:marRight w:val="0"/>
      <w:marTop w:val="0"/>
      <w:marBottom w:val="0"/>
      <w:divBdr>
        <w:top w:val="none" w:sz="0" w:space="0" w:color="auto"/>
        <w:left w:val="none" w:sz="0" w:space="0" w:color="auto"/>
        <w:bottom w:val="none" w:sz="0" w:space="0" w:color="auto"/>
        <w:right w:val="none" w:sz="0" w:space="0" w:color="auto"/>
      </w:divBdr>
    </w:div>
    <w:div w:id="2147236403">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im-deals.com/go/de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13980</Words>
  <Characters>79687</Characters>
  <Application>Microsoft Office Word</Application>
  <DocSecurity>0</DocSecurity>
  <Lines>664</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dc:creator>
  <cp:lastModifiedBy>Dave</cp:lastModifiedBy>
  <cp:revision>2</cp:revision>
  <cp:lastPrinted>2025-04-17T10:42:00Z</cp:lastPrinted>
  <dcterms:created xsi:type="dcterms:W3CDTF">2025-04-17T10:44:00Z</dcterms:created>
  <dcterms:modified xsi:type="dcterms:W3CDTF">2025-04-17T10:44:00Z</dcterms:modified>
</cp:coreProperties>
</file>